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D49">
      <w:pPr>
        <w:pStyle w:val="1"/>
        <w:rPr>
          <w:rFonts w:eastAsia="Times New Roman"/>
        </w:rPr>
      </w:pPr>
      <w:r>
        <w:rPr>
          <w:rFonts w:eastAsia="Times New Roman"/>
        </w:rPr>
        <w:t>Журнал визуальных осмотров. Результаты осмотра конструкции железобетонного резервуара для хранения жидкого топлива</w:t>
      </w:r>
    </w:p>
    <w:p w:rsidR="00000000" w:rsidRDefault="00841D49">
      <w:pPr>
        <w:pStyle w:val="right"/>
      </w:pPr>
      <w:r>
        <w:t xml:space="preserve">Приложение 2 к Методике обследования железобетонных резервуаров для </w:t>
      </w:r>
      <w:r>
        <w:t>хранения жидкого топлива от 10.04.1998 N РД 153-34.0-21.529-98</w:t>
      </w:r>
    </w:p>
    <w:p w:rsidR="00000000" w:rsidRDefault="00841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D49">
      <w:pPr>
        <w:pStyle w:val="3"/>
        <w:rPr>
          <w:rFonts w:eastAsia="Times New Roman"/>
        </w:rPr>
      </w:pPr>
      <w:r>
        <w:rPr>
          <w:rFonts w:eastAsia="Times New Roman"/>
        </w:rPr>
        <w:t>ЖУРНАЛ ВИЗУАЛЬНЫХ ОСМОТРОВ. РЕЗУЛЬТАТЫ ОСМОТРА КОНСТРУКЦИИ РЕЗЕРВУАРА</w:t>
      </w:r>
    </w:p>
    <w:p w:rsidR="00000000" w:rsidRDefault="00841D49">
      <w:pPr>
        <w:pStyle w:val="HTML"/>
      </w:pPr>
      <w:r>
        <w:t>------------------------------------------------------------------</w:t>
      </w:r>
    </w:p>
    <w:p w:rsidR="00000000" w:rsidRDefault="00841D49">
      <w:pPr>
        <w:pStyle w:val="HTML"/>
      </w:pPr>
      <w:r>
        <w:t>¦ N ¦    Дата    ¦Осматри-¦Характерис-¦Предполо-¦Оценка</w:t>
      </w:r>
      <w:r>
        <w:t xml:space="preserve"> ¦Предло- ¦</w:t>
      </w:r>
    </w:p>
    <w:p w:rsidR="00000000" w:rsidRDefault="00841D49">
      <w:pPr>
        <w:pStyle w:val="HTML"/>
      </w:pPr>
      <w:r>
        <w:t>¦п/п¦ выполнения ¦ваемый  ¦тика, раз- ¦жительная¦техни- ¦жения по¦</w:t>
      </w:r>
    </w:p>
    <w:p w:rsidR="00000000" w:rsidRDefault="00841D49">
      <w:pPr>
        <w:pStyle w:val="HTML"/>
      </w:pPr>
      <w:r>
        <w:t>¦   ¦  осмотра   ¦элемент,¦меры, дру- ¦причина  ¦ческо- ¦устране-¦</w:t>
      </w:r>
    </w:p>
    <w:p w:rsidR="00000000" w:rsidRDefault="00841D49">
      <w:pPr>
        <w:pStyle w:val="HTML"/>
      </w:pPr>
      <w:r>
        <w:t>¦   +------------+конст-  ¦гие пара-  ¦поврежде-¦го сос-¦нию пов-¦</w:t>
      </w:r>
    </w:p>
    <w:p w:rsidR="00000000" w:rsidRDefault="00841D49">
      <w:pPr>
        <w:pStyle w:val="HTML"/>
      </w:pPr>
      <w:r>
        <w:t>¦   ¦Начало¦Окон-¦рукция  ¦метры обна-¦ния,</w:t>
      </w:r>
      <w:r>
        <w:t xml:space="preserve"> де- ¦тояния ¦режде-  ¦</w:t>
      </w:r>
    </w:p>
    <w:p w:rsidR="00000000" w:rsidRDefault="00841D49">
      <w:pPr>
        <w:pStyle w:val="HTML"/>
      </w:pPr>
      <w:r>
        <w:t>¦   ¦      ¦чание¦        ¦руженного  ¦фекта    ¦       ¦ния, де-¦</w:t>
      </w:r>
    </w:p>
    <w:p w:rsidR="00000000" w:rsidRDefault="00841D49">
      <w:pPr>
        <w:pStyle w:val="HTML"/>
      </w:pPr>
      <w:r>
        <w:t>¦   ¦      ¦     ¦        ¦дефекта    ¦         ¦       ¦фекта   ¦</w:t>
      </w:r>
    </w:p>
    <w:p w:rsidR="00000000" w:rsidRDefault="00841D49">
      <w:pPr>
        <w:pStyle w:val="HTML"/>
      </w:pPr>
      <w:r>
        <w:t>+---+------+-----+--------+-----------+---------+-------+--------+</w:t>
      </w:r>
    </w:p>
    <w:p w:rsidR="00000000" w:rsidRDefault="00841D49">
      <w:pPr>
        <w:pStyle w:val="HTML"/>
      </w:pPr>
      <w:r>
        <w:t>+---+------+-----+--------+----</w:t>
      </w:r>
      <w:r>
        <w:t>-------+---------+-------+--------+</w:t>
      </w:r>
    </w:p>
    <w:p w:rsidR="00000000" w:rsidRDefault="00841D49">
      <w:pPr>
        <w:pStyle w:val="HTML"/>
      </w:pPr>
      <w:r>
        <w:t>+---+------+-----+--------+-----------+---------+-------+--------+</w:t>
      </w:r>
    </w:p>
    <w:p w:rsidR="00000000" w:rsidRDefault="00841D49">
      <w:pPr>
        <w:pStyle w:val="HTML"/>
      </w:pPr>
      <w:r>
        <w:t>----+------+-----+--------+-----------+---------+-------+---------</w:t>
      </w:r>
    </w:p>
    <w:p w:rsidR="00000000" w:rsidRDefault="00841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D49">
      <w:pPr>
        <w:pStyle w:val="right"/>
      </w:pPr>
      <w:r>
        <w:t>Источник - Методика РАО "ЕЭС России" от 10.04.1998 № РД 153-34.0-21.529-98</w:t>
      </w:r>
    </w:p>
    <w:p w:rsidR="00000000" w:rsidRDefault="00841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tps://порядокправа.рф/obrazecy/zhurnal_vizualnyx_osmotrov_rezultaty_osmotra_konstrukcii_zhelezobetonnogo_rezervuara_dlya_xraneniya_zh.htm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D49"/>
    <w:rsid w:val="0084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248BA-A928-4162-8A5D-1BB2BED9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izualnyx_osmotrov_rezultaty_osmotra_konstrukcii_zhelezobetonnogo_rezervuara_dlya_xraneniya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визуальных осмотров. Результаты осмотра конструкции железобетонного резервуара для хранения жидкого топлива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