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30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выданных санаторно-курортных путевок</w:t>
      </w:r>
    </w:p>
    <w:p w:rsidR="00000000" w:rsidRDefault="00EC430E">
      <w:pPr>
        <w:pStyle w:val="right"/>
      </w:pPr>
      <w:r>
        <w:t>Приложение N 5</w:t>
      </w:r>
    </w:p>
    <w:p w:rsidR="00000000" w:rsidRDefault="00EC4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30E">
      <w:pPr>
        <w:pStyle w:val="right"/>
      </w:pPr>
      <w:r>
        <w:t xml:space="preserve">Утвержден </w:t>
      </w:r>
      <w:r>
        <w:br/>
        <w:t xml:space="preserve">Приказом ФМБА России </w:t>
      </w:r>
      <w:r>
        <w:br/>
        <w:t>от 5 мая 2012 г. N 111</w:t>
      </w:r>
    </w:p>
    <w:p w:rsidR="00000000" w:rsidRDefault="00EC4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30E">
      <w:pPr>
        <w:pStyle w:val="HTML"/>
      </w:pPr>
      <w:r>
        <w:t xml:space="preserve">                                  Журнал</w:t>
      </w:r>
    </w:p>
    <w:p w:rsidR="00000000" w:rsidRDefault="00EC430E">
      <w:pPr>
        <w:pStyle w:val="HTML"/>
      </w:pPr>
      <w:r>
        <w:t xml:space="preserve">учета выданных санаторно-курортных путевок  </w:t>
      </w:r>
      <w:r>
        <w:rPr>
          <w:vertAlign w:val="superscript"/>
        </w:rPr>
        <w:t>1</w:t>
      </w:r>
    </w:p>
    <w:p w:rsidR="00000000" w:rsidRDefault="00EC430E">
      <w:pPr>
        <w:pStyle w:val="HTML"/>
      </w:pPr>
      <w:r>
        <w:t>________________________________________________________________</w:t>
      </w:r>
    </w:p>
    <w:p w:rsidR="00000000" w:rsidRDefault="00EC430E">
      <w:pPr>
        <w:pStyle w:val="HTML"/>
      </w:pPr>
      <w:r>
        <w:t>(наименование санаторно-отборочной комиссии (врачебной комиссии)</w:t>
      </w:r>
    </w:p>
    <w:p w:rsidR="00000000" w:rsidRDefault="00EC430E">
      <w:pPr>
        <w:pStyle w:val="HTML"/>
      </w:pPr>
      <w:r>
        <w:t>лечебно-профилактического учреждения ФМБА России)</w:t>
      </w:r>
    </w:p>
    <w:p w:rsidR="00000000" w:rsidRDefault="00EC430E">
      <w:pPr>
        <w:pStyle w:val="HTML"/>
      </w:pPr>
    </w:p>
    <w:p w:rsidR="00000000" w:rsidRDefault="00EC430E">
      <w:pPr>
        <w:pStyle w:val="HTML"/>
      </w:pPr>
      <w:r>
        <w:t>Начат   "__" _________ 20__ г.</w:t>
      </w:r>
    </w:p>
    <w:p w:rsidR="00000000" w:rsidRDefault="00EC430E">
      <w:pPr>
        <w:pStyle w:val="HTML"/>
      </w:pPr>
      <w:r>
        <w:t>Окончен "__" _________ 20__ г.</w:t>
      </w:r>
    </w:p>
    <w:p w:rsidR="00000000" w:rsidRDefault="00EC430E">
      <w:pPr>
        <w:pStyle w:val="HTML"/>
      </w:pPr>
    </w:p>
    <w:p w:rsidR="00000000" w:rsidRDefault="00EC430E">
      <w:pPr>
        <w:pStyle w:val="HTML"/>
      </w:pPr>
      <w:r>
        <w:t>------------</w:t>
      </w:r>
      <w:r>
        <w:t>---------------------------------------------------------------------------------------</w:t>
      </w:r>
    </w:p>
    <w:p w:rsidR="00000000" w:rsidRDefault="00EC430E">
      <w:pPr>
        <w:pStyle w:val="HTML"/>
      </w:pPr>
      <w:r>
        <w:t>¦ N ¦Номер¦Дата ¦Откуда¦Наимено- ¦N    ¦Сроки¦    категория     ¦ Дата  ¦ Фамилия, ¦Отметка¦Приме-¦</w:t>
      </w:r>
    </w:p>
    <w:p w:rsidR="00000000" w:rsidRDefault="00EC430E">
      <w:pPr>
        <w:pStyle w:val="HTML"/>
      </w:pPr>
      <w:r>
        <w:t>¦п/п¦нак- ¦полу-¦полу- ¦вание са-¦путе-¦путе-+------------------+выд</w:t>
      </w:r>
      <w:r>
        <w:t>ачи ¦   имя,   ¦о полу-¦чание ¦</w:t>
      </w:r>
    </w:p>
    <w:p w:rsidR="00000000" w:rsidRDefault="00EC430E">
      <w:pPr>
        <w:pStyle w:val="HTML"/>
      </w:pPr>
      <w:r>
        <w:t>¦   ¦лад- ¦чения¦чены  ¦наторно- ¦вок  ¦вок  ¦взрос-¦дети +¦дети¦путевки¦отчество, ¦чении  ¦      ¦</w:t>
      </w:r>
    </w:p>
    <w:p w:rsidR="00000000" w:rsidRDefault="00EC430E">
      <w:pPr>
        <w:pStyle w:val="HTML"/>
      </w:pPr>
      <w:r>
        <w:t>¦   ¦ной  ¦     ¦      ¦курортной¦     ¦     ¦лые   ¦сопро-¦    ¦       ¦  место   ¦(под-  ¦      ¦</w:t>
      </w:r>
    </w:p>
    <w:p w:rsidR="00000000" w:rsidRDefault="00EC430E">
      <w:pPr>
        <w:pStyle w:val="HTML"/>
      </w:pPr>
      <w:r>
        <w:t>¦   ¦     ¦     ¦      ¦</w:t>
      </w:r>
      <w:r>
        <w:t>организа-¦     ¦     ¦      ¦вожде-¦    ¦       ¦ работы,  ¦пись   ¦      ¦</w:t>
      </w:r>
    </w:p>
    <w:p w:rsidR="00000000" w:rsidRDefault="00EC430E">
      <w:pPr>
        <w:pStyle w:val="HTML"/>
      </w:pPr>
      <w:r>
        <w:t>¦   ¦     ¦     ¦      ¦ции      ¦     ¦     ¦      ¦ние   ¦    ¦       ¦должность ¦получа-¦      ¦</w:t>
      </w:r>
    </w:p>
    <w:p w:rsidR="00000000" w:rsidRDefault="00EC430E">
      <w:pPr>
        <w:pStyle w:val="HTML"/>
      </w:pPr>
      <w:r>
        <w:t>¦   ¦     ¦     ¦      ¦         ¦     ¦     ¦      ¦      ¦    ¦       ¦получат</w:t>
      </w:r>
      <w:r>
        <w:t>еля¦теля)  ¦      ¦</w:t>
      </w:r>
    </w:p>
    <w:p w:rsidR="00000000" w:rsidRDefault="00EC430E">
      <w:pPr>
        <w:pStyle w:val="HTML"/>
      </w:pPr>
      <w:r>
        <w:t>+---+-----+-----+------+---------+-----+-----+------+------+----+-------+----------+-------+------+</w:t>
      </w:r>
    </w:p>
    <w:p w:rsidR="00000000" w:rsidRDefault="00EC430E">
      <w:pPr>
        <w:pStyle w:val="HTML"/>
      </w:pPr>
      <w:r>
        <w:t>¦ 1 ¦  2  ¦  3  ¦  4   ¦    5    ¦  6  ¦  7  ¦  8   ¦  9   ¦ 10 ¦  11   ¦    12    ¦  13   ¦  14  ¦</w:t>
      </w:r>
    </w:p>
    <w:p w:rsidR="00000000" w:rsidRDefault="00EC430E">
      <w:pPr>
        <w:pStyle w:val="HTML"/>
      </w:pPr>
      <w:r>
        <w:t>+---+-----+-----+------+---------+--</w:t>
      </w:r>
      <w:r>
        <w:t>---+-----+------+------+----+-------+----------+-------+------+</w:t>
      </w:r>
    </w:p>
    <w:p w:rsidR="00000000" w:rsidRDefault="00EC430E">
      <w:pPr>
        <w:pStyle w:val="HTML"/>
      </w:pPr>
      <w:r>
        <w:t>----+-----+-----+------+---------+-----+-----+------+------+----+-------+----------+-------+-------</w:t>
      </w:r>
    </w:p>
    <w:p w:rsidR="00000000" w:rsidRDefault="00EC4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30E">
      <w:pPr>
        <w:pStyle w:val="sel"/>
        <w:divId w:val="1843549106"/>
      </w:pPr>
      <w:r>
        <w:t>1 Журнал хранится в течение трех лет, затем уничтожается в соответствии с установленным пор</w:t>
      </w:r>
      <w:r>
        <w:t>ядком.</w:t>
      </w:r>
    </w:p>
    <w:p w:rsidR="00000000" w:rsidRDefault="00EC430E">
      <w:pPr>
        <w:pStyle w:val="right"/>
      </w:pPr>
      <w:r>
        <w:t>Источник - Приказ ФМБА России от 05.05.2012 № 111</w:t>
      </w:r>
    </w:p>
    <w:p w:rsidR="00000000" w:rsidRDefault="00EC4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https://порядокправа.рф/obrazecy/zhurnal_ucheta_vydannyx_sanatorno_kurortnyx_putevok.htm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0E"/>
    <w:rsid w:val="00EC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2B5E9D-3428-41D7-9F74-88159367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549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sanatorno_kurortnyx_pute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санаторно-курортных путевок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2022-08-27T06:02:00Z</dcterms:created>
  <dcterms:modified xsi:type="dcterms:W3CDTF">2022-08-27T06:02:00Z</dcterms:modified>
</cp:coreProperties>
</file>