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5B46B0">
      <w:pPr>
        <w:pStyle w:val="1"/>
        <w:rPr>
          <w:rFonts w:eastAsia="Times New Roman"/>
        </w:rPr>
      </w:pPr>
      <w:r>
        <w:rPr>
          <w:rFonts w:eastAsia="Times New Roman"/>
        </w:rPr>
        <w:t>Журнал учета выданных разрешений на ведение работ со взрывчатыми материалами промышленного назначения (образец)</w:t>
      </w:r>
    </w:p>
    <w:p w:rsidR="00000000" w:rsidRDefault="005B46B0">
      <w:pPr>
        <w:pStyle w:val="right"/>
      </w:pPr>
      <w:r>
        <w:t xml:space="preserve">Приложение N 6 к Административному регламенту Федеральной службы </w:t>
      </w:r>
      <w:r>
        <w:t>по экологическому, технологическому и атомному надзору по предоставлению государственной услуги по выдаче разрешений на ведение работ со взрывчатыми материалами промышленного назначения, утвержденному приказом Ростехнадзора от __________ N _____</w:t>
      </w:r>
    </w:p>
    <w:p w:rsidR="00000000" w:rsidRDefault="005B46B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B46B0">
      <w:pPr>
        <w:pStyle w:val="right"/>
        <w:spacing w:after="240" w:afterAutospacing="0"/>
      </w:pPr>
      <w:r>
        <w:t>(ОБРАЗЕЦ)</w:t>
      </w:r>
      <w:r>
        <w:t xml:space="preserve"> </w:t>
      </w:r>
    </w:p>
    <w:p w:rsidR="00000000" w:rsidRDefault="005B46B0">
      <w:pPr>
        <w:pStyle w:val="3"/>
        <w:rPr>
          <w:rFonts w:eastAsia="Times New Roman"/>
        </w:rPr>
      </w:pPr>
      <w:r>
        <w:rPr>
          <w:rFonts w:eastAsia="Times New Roman"/>
        </w:rPr>
        <w:t>ЖУРНАЛ УЧЕТА ВЫДАННЫХ РАЗРЕШЕНИЙ НА ВЕДЕНИЕ РАБОТ СО ВЗРЫВЧАТЫМИ МАТЕРИАЛАМИ ПРОМЫШЛЕННОГО НАЗНАЧЕНИЯ</w:t>
      </w:r>
    </w:p>
    <w:p w:rsidR="00000000" w:rsidRDefault="005B46B0">
      <w:pPr>
        <w:pStyle w:val="HTML"/>
      </w:pPr>
      <w:r>
        <w:t>---------------------------------------------------------------------------</w:t>
      </w:r>
    </w:p>
    <w:p w:rsidR="00000000" w:rsidRDefault="005B46B0">
      <w:pPr>
        <w:pStyle w:val="HTML"/>
      </w:pPr>
      <w:r>
        <w:t>¦ N ¦N и дата¦Срок  ¦Наимено-¦Объект,¦Сведения¦Сведения¦Приме-¦   Лицо,   ¦</w:t>
      </w:r>
    </w:p>
    <w:p w:rsidR="00000000" w:rsidRDefault="005B46B0">
      <w:pPr>
        <w:pStyle w:val="HTML"/>
      </w:pPr>
      <w:r>
        <w:t>¦п/п¦выдачи  ¦дейст-¦вание   ¦ место ¦о приос-¦о возоб-¦чание ¦получившее ¦</w:t>
      </w:r>
    </w:p>
    <w:p w:rsidR="00000000" w:rsidRDefault="005B46B0">
      <w:pPr>
        <w:pStyle w:val="HTML"/>
      </w:pPr>
      <w:r>
        <w:t>¦   ¦разреше-¦вия   ¦органи- ¦работы ¦тановке ¦новлении¦      ¦разрешение ¦</w:t>
      </w:r>
    </w:p>
    <w:p w:rsidR="00000000" w:rsidRDefault="005B46B0">
      <w:pPr>
        <w:pStyle w:val="HTML"/>
      </w:pPr>
      <w:r>
        <w:t>¦   ¦ния     ¦разре-¦зации   ¦       ¦действия¦действия¦      +-----------+</w:t>
      </w:r>
    </w:p>
    <w:p w:rsidR="00000000" w:rsidRDefault="005B46B0">
      <w:pPr>
        <w:pStyle w:val="HTML"/>
      </w:pPr>
      <w:r>
        <w:t xml:space="preserve">¦   ¦        ¦шения ¦       </w:t>
      </w:r>
      <w:r>
        <w:t xml:space="preserve"> ¦       ¦разреше-¦разреше-¦      ¦ ФИО  ¦под-¦</w:t>
      </w:r>
    </w:p>
    <w:p w:rsidR="00000000" w:rsidRDefault="005B46B0">
      <w:pPr>
        <w:pStyle w:val="HTML"/>
      </w:pPr>
      <w:r>
        <w:t xml:space="preserve">¦   ¦        ¦      ¦        ¦       ¦ния  </w:t>
      </w:r>
      <w:r>
        <w:rPr>
          <w:vertAlign w:val="superscript"/>
        </w:rPr>
        <w:t>1</w:t>
      </w:r>
      <w:r>
        <w:t xml:space="preserve">  ¦ния  </w:t>
      </w:r>
      <w:r>
        <w:rPr>
          <w:vertAlign w:val="superscript"/>
        </w:rPr>
        <w:t>2</w:t>
      </w:r>
      <w:r>
        <w:t xml:space="preserve">  ¦      ¦      ¦пись¦</w:t>
      </w:r>
    </w:p>
    <w:p w:rsidR="00000000" w:rsidRDefault="005B46B0">
      <w:pPr>
        <w:pStyle w:val="HTML"/>
      </w:pPr>
      <w:r>
        <w:t>+---+--------+------+--------+-------+--------+--------+------+------+----+</w:t>
      </w:r>
    </w:p>
    <w:p w:rsidR="00000000" w:rsidRDefault="005B46B0">
      <w:pPr>
        <w:pStyle w:val="HTML"/>
      </w:pPr>
      <w:r>
        <w:t>¦ 1 ¦   2    ¦  3   ¦   4    ¦   5   ¦   6    ¦   7    ¦</w:t>
      </w:r>
      <w:r>
        <w:t xml:space="preserve">  8   ¦  9   ¦ 10 ¦</w:t>
      </w:r>
    </w:p>
    <w:p w:rsidR="00000000" w:rsidRDefault="005B46B0">
      <w:pPr>
        <w:pStyle w:val="HTML"/>
      </w:pPr>
      <w:r>
        <w:t>+---+--------+------+--------+-------+--------+--------+------+------+----+</w:t>
      </w:r>
    </w:p>
    <w:p w:rsidR="00000000" w:rsidRDefault="005B46B0">
      <w:pPr>
        <w:pStyle w:val="HTML"/>
      </w:pPr>
      <w:r>
        <w:t>¦   ¦        ¦      ¦        ¦       ¦        ¦        ¦      ¦      ¦    ¦</w:t>
      </w:r>
    </w:p>
    <w:p w:rsidR="00000000" w:rsidRDefault="005B46B0">
      <w:pPr>
        <w:pStyle w:val="HTML"/>
      </w:pPr>
      <w:r>
        <w:t>+---+--------+------+--------+-------+--------+--------+------+------+----+</w:t>
      </w:r>
    </w:p>
    <w:p w:rsidR="00000000" w:rsidRDefault="005B46B0">
      <w:pPr>
        <w:pStyle w:val="HTML"/>
      </w:pPr>
      <w:r>
        <w:t xml:space="preserve">¦   ¦   </w:t>
      </w:r>
      <w:r>
        <w:t xml:space="preserve">     ¦      ¦        ¦       ¦        ¦        ¦      ¦      ¦    ¦</w:t>
      </w:r>
    </w:p>
    <w:p w:rsidR="00000000" w:rsidRDefault="005B46B0">
      <w:pPr>
        <w:pStyle w:val="HTML"/>
      </w:pPr>
      <w:r>
        <w:t>----+--------+------+--------+-------+--------+--------+------+------+-----</w:t>
      </w:r>
    </w:p>
    <w:p w:rsidR="00000000" w:rsidRDefault="005B46B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B46B0">
      <w:pPr>
        <w:pStyle w:val="sel"/>
        <w:divId w:val="1795439090"/>
      </w:pPr>
      <w:r>
        <w:t>1 Указывается, кем, когда и по каким причинам приостановлено действие разрешения.</w:t>
      </w:r>
    </w:p>
    <w:p w:rsidR="00000000" w:rsidRDefault="005B46B0">
      <w:pPr>
        <w:pStyle w:val="sel"/>
        <w:divId w:val="1795439090"/>
      </w:pPr>
      <w:r>
        <w:t xml:space="preserve">2 Указывается номер письма и </w:t>
      </w:r>
      <w:r>
        <w:t>дата возобновления действия разрешения.</w:t>
      </w:r>
    </w:p>
    <w:p w:rsidR="00000000" w:rsidRDefault="005B46B0">
      <w:pPr>
        <w:pStyle w:val="just"/>
      </w:pPr>
      <w:r>
        <w:t>Страницы журнала прошнуровываются, пронумеровываются и скрепляются печатью территориального органа.</w:t>
      </w:r>
    </w:p>
    <w:p w:rsidR="00000000" w:rsidRDefault="005B46B0">
      <w:pPr>
        <w:pStyle w:val="just"/>
      </w:pPr>
      <w:r>
        <w:t>Срок хранения журнала - постоянно.</w:t>
      </w:r>
    </w:p>
    <w:p w:rsidR="00000000" w:rsidRDefault="005B46B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B46B0">
      <w:pPr>
        <w:pStyle w:val="right"/>
      </w:pPr>
      <w:r>
        <w:t>Источник - Приказ Ростехнадзора от 16.04.2012 № 254 (с изменениями и дополнениям</w:t>
      </w:r>
      <w:r>
        <w:t>и на 2013 год)</w:t>
      </w:r>
    </w:p>
    <w:p w:rsidR="00000000" w:rsidRDefault="005B46B0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lastRenderedPageBreak/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https://порядокправа.рф/obrazecy/zhurnal_ucheta_vydannyx_razreshenij_na_vedenie_rabot_so_vzryvchatymi_materialami_promyshlennogo_naznacheni.htm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B46B0"/>
    <w:rsid w:val="005B46B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E2CC5947-8A69-41B5-8503-62405F99CDC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79543909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hurnal_ucheta_vydannyx_razreshenij_na_vedenie_rabot_so_vzryvchatymi_materialami_promyshlennogo_naznacheni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357</Words>
  <Characters>2039</Characters>
  <Application>Microsoft Office Word</Application>
  <DocSecurity>0</DocSecurity>
  <Lines>16</Lines>
  <Paragraphs>4</Paragraphs>
  <ScaleCrop>false</ScaleCrop>
  <Company/>
  <LinksUpToDate>false</LinksUpToDate>
  <CharactersWithSpaces>2392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Журнал учета выданных разрешений на ведение работ со взрывчатыми материалами промышленного назначения (образец)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2022-08-27T06:02:00Z</dcterms:created>
  <dcterms:modified xsi:type="dcterms:W3CDTF">2022-08-27T06:02:00Z</dcterms:modified>
</cp:coreProperties>
</file>