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C57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выданных разрешений на пересечение государственной границы Российской Федерации для перегрузки уловов водных биологических ресурсов, рыбной и иной продукции из </w:t>
      </w:r>
      <w:r>
        <w:rPr>
          <w:rFonts w:eastAsia="Times New Roman"/>
        </w:rPr>
        <w:t>них во внутренних морских водах и в территориальном море Российской Федерации</w:t>
      </w:r>
    </w:p>
    <w:p w:rsidR="00000000" w:rsidRDefault="00704C57">
      <w:pPr>
        <w:pStyle w:val="right"/>
      </w:pPr>
      <w:r>
        <w:t>Приложение N 2 к Административному регламенту (п. 33)</w:t>
      </w:r>
    </w:p>
    <w:p w:rsidR="00000000" w:rsidRDefault="00704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C57">
      <w:pPr>
        <w:pStyle w:val="HTML"/>
      </w:pPr>
      <w:r>
        <w:t>Инв. N ____</w:t>
      </w:r>
    </w:p>
    <w:p w:rsidR="00000000" w:rsidRDefault="00704C57">
      <w:pPr>
        <w:pStyle w:val="HTML"/>
      </w:pPr>
      <w:r>
        <w:t>Срок хранения</w:t>
      </w:r>
    </w:p>
    <w:p w:rsidR="00000000" w:rsidRDefault="00704C57">
      <w:pPr>
        <w:pStyle w:val="HTML"/>
      </w:pPr>
      <w:r>
        <w:t>_______________                                      ______________________</w:t>
      </w:r>
    </w:p>
    <w:p w:rsidR="00000000" w:rsidRDefault="00704C57">
      <w:pPr>
        <w:pStyle w:val="HTML"/>
      </w:pPr>
      <w:r>
        <w:t>(гриф секретности)</w:t>
      </w:r>
    </w:p>
    <w:p w:rsidR="00000000" w:rsidRDefault="00704C57">
      <w:pPr>
        <w:pStyle w:val="HTML"/>
      </w:pPr>
    </w:p>
    <w:p w:rsidR="00000000" w:rsidRDefault="00704C57">
      <w:pPr>
        <w:pStyle w:val="HTML"/>
      </w:pPr>
      <w:r>
        <w:t>Ж</w:t>
      </w:r>
      <w:r>
        <w:t>УРНАЛ</w:t>
      </w:r>
    </w:p>
    <w:p w:rsidR="00000000" w:rsidRDefault="00704C57">
      <w:pPr>
        <w:pStyle w:val="HTML"/>
      </w:pPr>
      <w:r>
        <w:t>учета выданных разрешений на пересечение государственной</w:t>
      </w:r>
    </w:p>
    <w:p w:rsidR="00000000" w:rsidRDefault="00704C57">
      <w:pPr>
        <w:pStyle w:val="HTML"/>
      </w:pPr>
      <w:r>
        <w:t>границы Российской Федерации для перегрузки уловов водных</w:t>
      </w:r>
    </w:p>
    <w:p w:rsidR="00000000" w:rsidRDefault="00704C57">
      <w:pPr>
        <w:pStyle w:val="HTML"/>
      </w:pPr>
      <w:r>
        <w:t>биологических ресурсов, рыбной и иной продукции из них</w:t>
      </w:r>
    </w:p>
    <w:p w:rsidR="00000000" w:rsidRDefault="00704C57">
      <w:pPr>
        <w:pStyle w:val="HTML"/>
      </w:pPr>
      <w:r>
        <w:t>во внутренних морских водах и в территориальном море</w:t>
      </w:r>
    </w:p>
    <w:p w:rsidR="00000000" w:rsidRDefault="00704C57">
      <w:pPr>
        <w:pStyle w:val="HTML"/>
      </w:pPr>
      <w:r>
        <w:t>Российской Федерации</w:t>
      </w:r>
    </w:p>
    <w:p w:rsidR="00000000" w:rsidRDefault="00704C57">
      <w:pPr>
        <w:pStyle w:val="HTML"/>
      </w:pPr>
      <w:r>
        <w:t>______</w:t>
      </w:r>
      <w:r>
        <w:t>_____________________________________________</w:t>
      </w:r>
    </w:p>
    <w:p w:rsidR="00000000" w:rsidRDefault="00704C57">
      <w:pPr>
        <w:pStyle w:val="HTML"/>
      </w:pPr>
      <w:r>
        <w:t>(наименование пограничного органа, подразделения)</w:t>
      </w:r>
    </w:p>
    <w:p w:rsidR="00000000" w:rsidRDefault="00704C57">
      <w:pPr>
        <w:pStyle w:val="HTML"/>
      </w:pPr>
    </w:p>
    <w:p w:rsidR="00000000" w:rsidRDefault="00704C57">
      <w:pPr>
        <w:pStyle w:val="HTML"/>
      </w:pPr>
      <w:r>
        <w:t>Том N ______</w:t>
      </w:r>
    </w:p>
    <w:p w:rsidR="00000000" w:rsidRDefault="00704C57">
      <w:pPr>
        <w:pStyle w:val="HTML"/>
      </w:pPr>
      <w:r>
        <w:t>Начат __ ___________ 20__ г.</w:t>
      </w:r>
    </w:p>
    <w:p w:rsidR="00000000" w:rsidRDefault="00704C57">
      <w:pPr>
        <w:pStyle w:val="HTML"/>
      </w:pPr>
      <w:r>
        <w:t>Окончен __ _________ 20__ г.</w:t>
      </w:r>
    </w:p>
    <w:p w:rsidR="00000000" w:rsidRDefault="00704C57">
      <w:pPr>
        <w:pStyle w:val="HTML"/>
      </w:pPr>
      <w:r>
        <w:t>На ______ листах</w:t>
      </w:r>
    </w:p>
    <w:p w:rsidR="00000000" w:rsidRDefault="00704C57">
      <w:pPr>
        <w:pStyle w:val="HTML"/>
      </w:pPr>
      <w:r>
        <w:t>Журнал в ______ томах</w:t>
      </w:r>
    </w:p>
    <w:p w:rsidR="00000000" w:rsidRDefault="00704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C5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и время поступления заявления Способ </w:t>
      </w:r>
      <w:r>
        <w:rPr>
          <w:rFonts w:eastAsia="Times New Roman"/>
        </w:rPr>
        <w:t>поступления заявления Название, флаг, позывной сигнал, порт приписки судна Данные о судовладельце Наличие сигнала технического средства контроля N района перегрузки Название и порт приписки судна, на которое (с которого) планируется перегрузка Дата и место</w:t>
      </w:r>
      <w:r>
        <w:rPr>
          <w:rFonts w:eastAsia="Times New Roman"/>
        </w:rPr>
        <w:t xml:space="preserve"> прохождения пограничного контроля Планируемые дата, время, координаты пересечения государственной границы Фактические дата, время, координаты пересечения государственной границы N и дата разрешения (уведомления) Кем принято решение о разрешении (отказе) Д</w:t>
      </w:r>
      <w:r>
        <w:rPr>
          <w:rFonts w:eastAsia="Times New Roman"/>
        </w:rPr>
        <w:t>ата и время направления разрешения (уведомления) Способ направления разрешения (уведомления) Причина отказа Примечание 1 2 3 4 5 6 7 8 9 10 11 12 13 14 15 16 17</w:t>
      </w:r>
    </w:p>
    <w:p w:rsidR="00000000" w:rsidRDefault="00704C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04C57">
      <w:pPr>
        <w:pStyle w:val="right"/>
      </w:pPr>
      <w:r>
        <w:t>Источник - Приказ ФСБ России от 24.10.2013 № 563</w:t>
      </w:r>
    </w:p>
    <w:p w:rsidR="00000000" w:rsidRDefault="00704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cy/zhurnal_ucheta_vydannyx_razreshenij_na_peresechenie_gosudarstvennoj_granicy_rossijskoj_federacii_dlya_per.htm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57"/>
    <w:rsid w:val="0070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154B8C-B94F-4ABC-B3E9-A6529109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razreshenij_na_peresechenie_gosudarstvennoj_granicy_rossijskoj_federacii_dlya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разрешений на пересечение государственной границы Российской Федерации для перегрузки уловов водных биологических ресурсов, рыбной и иной продукции из них во внутренних морских водах и в территориальном море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2022-08-27T06:02:00Z</dcterms:created>
  <dcterms:modified xsi:type="dcterms:W3CDTF">2022-08-27T06:02:00Z</dcterms:modified>
</cp:coreProperties>
</file>