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5C3C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выдачи федеральных специальных марок заявителям, осуществляющим производство алкогольной продукции на территории Российской Федерации</w:t>
      </w:r>
    </w:p>
    <w:p w:rsidR="00000000" w:rsidRDefault="00185C3C">
      <w:pPr>
        <w:pStyle w:val="right"/>
      </w:pPr>
      <w:r>
        <w:t>Приложение N 13 к Административному регламенту предоставления Федеральной службой по регулированию алкогольного рынка государственной услуги по выдаче федеральных специальных марок для маркировки алкогольной продукции, производимой на территории Российской</w:t>
      </w:r>
      <w:r>
        <w:t xml:space="preserve"> Федерации, утвержденному Приказом Федеральной службы</w:t>
      </w:r>
    </w:p>
    <w:p w:rsidR="00000000" w:rsidRDefault="00185C3C">
      <w:pPr>
        <w:pStyle w:val="right"/>
      </w:pPr>
      <w:r>
        <w:t xml:space="preserve">по регулированию алкогольного рынка </w:t>
      </w:r>
      <w:r>
        <w:br/>
        <w:t>от 29.06.2011 N 13н</w:t>
      </w:r>
    </w:p>
    <w:p w:rsidR="00000000" w:rsidRDefault="00185C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5C3C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выдачи федеральных специальных марок заявителям, осуществляющим производство алкогольной продукции на территории Российской Федерац</w:t>
      </w:r>
      <w:r>
        <w:rPr>
          <w:rFonts w:eastAsia="Times New Roman"/>
        </w:rPr>
        <w:t>ии</w:t>
      </w:r>
    </w:p>
    <w:p w:rsidR="00000000" w:rsidRDefault="00185C3C">
      <w:pPr>
        <w:pStyle w:val="HTML"/>
      </w:pPr>
      <w:r>
        <w:t>---------------------------------------------------------------------------</w:t>
      </w:r>
    </w:p>
    <w:p w:rsidR="00000000" w:rsidRDefault="00185C3C">
      <w:pPr>
        <w:pStyle w:val="HTML"/>
      </w:pPr>
      <w:r>
        <w:t>¦ N ¦Дата¦ Получатель  ¦Накладная¦ Образец   ¦Разряд¦С N ¦Всего¦Количество¦</w:t>
      </w:r>
    </w:p>
    <w:p w:rsidR="00000000" w:rsidRDefault="00185C3C">
      <w:pPr>
        <w:pStyle w:val="HTML"/>
      </w:pPr>
      <w:r>
        <w:t>¦п/п¦    ¦(наименование+---------+федеральных¦      ¦по N¦(тыс.¦ рулонов  ¦</w:t>
      </w:r>
    </w:p>
    <w:p w:rsidR="00000000" w:rsidRDefault="00185C3C">
      <w:pPr>
        <w:pStyle w:val="HTML"/>
      </w:pPr>
      <w:r>
        <w:t>¦   ¦    ¦ заявителя)  ¦N</w:t>
      </w:r>
      <w:r>
        <w:t xml:space="preserve"> ¦ дата ¦специальных¦      ¦    ¦штук)¦          ¦</w:t>
      </w:r>
    </w:p>
    <w:p w:rsidR="00000000" w:rsidRDefault="00185C3C">
      <w:pPr>
        <w:pStyle w:val="HTML"/>
      </w:pPr>
      <w:r>
        <w:t xml:space="preserve">¦   ¦    ¦             ¦  ¦      ¦ марок  </w:t>
      </w:r>
      <w:r>
        <w:rPr>
          <w:vertAlign w:val="superscript"/>
        </w:rPr>
        <w:t>1</w:t>
      </w:r>
      <w:r>
        <w:t xml:space="preserve">  ¦      ¦    ¦     ¦          ¦</w:t>
      </w:r>
    </w:p>
    <w:p w:rsidR="00000000" w:rsidRDefault="00185C3C">
      <w:pPr>
        <w:pStyle w:val="HTML"/>
      </w:pPr>
      <w:r>
        <w:t>+---+----+-------------+--+------+-----------+------+----+-----+----------+</w:t>
      </w:r>
    </w:p>
    <w:p w:rsidR="00000000" w:rsidRDefault="00185C3C">
      <w:pPr>
        <w:pStyle w:val="HTML"/>
      </w:pPr>
      <w:r>
        <w:t>¦   ¦    ¦             ¦  ¦      ¦           ¦      ¦</w:t>
      </w:r>
      <w:r>
        <w:t xml:space="preserve">    ¦     ¦          ¦</w:t>
      </w:r>
    </w:p>
    <w:p w:rsidR="00000000" w:rsidRDefault="00185C3C">
      <w:pPr>
        <w:pStyle w:val="HTML"/>
      </w:pPr>
      <w:r>
        <w:t>+---+----+-------------+--+------+-----------+------+----+-----+----------+</w:t>
      </w:r>
    </w:p>
    <w:p w:rsidR="00000000" w:rsidRDefault="00185C3C">
      <w:pPr>
        <w:pStyle w:val="HTML"/>
      </w:pPr>
      <w:r>
        <w:t>¦   ¦    ¦             ¦  ¦      ¦           ¦      ¦    ¦     ¦          ¦</w:t>
      </w:r>
    </w:p>
    <w:p w:rsidR="00000000" w:rsidRDefault="00185C3C">
      <w:pPr>
        <w:pStyle w:val="HTML"/>
      </w:pPr>
      <w:r>
        <w:t>----+----+-------------+--+------+-----------+------+----+-----+-----------</w:t>
      </w:r>
    </w:p>
    <w:p w:rsidR="00000000" w:rsidRDefault="00185C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5C3C">
      <w:pPr>
        <w:pStyle w:val="sel"/>
        <w:divId w:val="1438939282"/>
      </w:pPr>
      <w:r>
        <w:t xml:space="preserve">1 В </w:t>
      </w:r>
      <w:r>
        <w:t>соответствии с Требованиями к образцам федеральных специальных марок, утвержденными Постановлением Правительства Российской Федерации от 21 декабря 2005 г. N 785 "О маркировке алкогольной продукции федеральными специальными марками".</w:t>
      </w:r>
    </w:p>
    <w:p w:rsidR="00000000" w:rsidRDefault="00185C3C">
      <w:pPr>
        <w:pStyle w:val="right"/>
      </w:pPr>
      <w:r>
        <w:t>Источник - Приказ Роса</w:t>
      </w:r>
      <w:r>
        <w:t>лкогольрегулирования от 29.06.2011 № 13н</w:t>
      </w:r>
    </w:p>
    <w:p w:rsidR="00000000" w:rsidRDefault="00185C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https://порядокправа.рф/obrazecy/zhurnal_ucheta_vydachi_federalnyx_specialnyx_marok_zayavitelyam_osushhestvlyayushhim_proizvodstvo_alkogolno.htm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C3C"/>
    <w:rsid w:val="0018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FEE464-658B-4A10-A4DF-399612ECE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8939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dachi_federalnyx_specialnyx_marok_zayavitelyam_osushhestvlyayushhim_proizvodstvo_alkogo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выдачи федеральных специальных марок заявителям, осуществляющим производство алкогольной продукции на территории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2022-08-27T05:57:00Z</dcterms:created>
  <dcterms:modified xsi:type="dcterms:W3CDTF">2022-08-27T05:57:00Z</dcterms:modified>
</cp:coreProperties>
</file>