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32D2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твердых радиоактивных отходов</w:t>
      </w:r>
    </w:p>
    <w:p w:rsidR="00000000" w:rsidRDefault="002532D2">
      <w:pPr>
        <w:pStyle w:val="right"/>
      </w:pPr>
      <w:r>
        <w:t>Приложение 10 к СанПиН 2.6.1.2368-08</w:t>
      </w:r>
    </w:p>
    <w:p w:rsidR="00000000" w:rsidRDefault="00253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D2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твердых радиоактивных отходов</w:t>
      </w:r>
    </w:p>
    <w:p w:rsidR="00000000" w:rsidRDefault="002532D2">
      <w:pPr>
        <w:pStyle w:val="HTML"/>
      </w:pPr>
      <w:r>
        <w:t>-------------------------------------------------------------------------------------------------------</w:t>
      </w:r>
    </w:p>
    <w:p w:rsidR="00000000" w:rsidRDefault="002532D2">
      <w:pPr>
        <w:pStyle w:val="HTML"/>
      </w:pPr>
      <w:r>
        <w:t>¦ N ¦   Дата    ¦ Радио-  ¦ Суммарная ¦    От кого    ¦         Списание         ¦    Передача на     ¦</w:t>
      </w:r>
    </w:p>
    <w:p w:rsidR="00000000" w:rsidRDefault="002532D2">
      <w:pPr>
        <w:pStyle w:val="HTML"/>
      </w:pPr>
      <w:r>
        <w:t>¦п/п¦поступления¦нуклидный¦активность,¦   получе</w:t>
      </w:r>
      <w:r>
        <w:t>но    ¦                          ¦    захоронение     ¦</w:t>
      </w:r>
    </w:p>
    <w:p w:rsidR="00000000" w:rsidRDefault="002532D2">
      <w:pPr>
        <w:pStyle w:val="HTML"/>
      </w:pPr>
      <w:r>
        <w:t>¦   ¦           ¦ состав  ¦    МБк    +---------------+--------------------------+--------------------+</w:t>
      </w:r>
    </w:p>
    <w:p w:rsidR="00000000" w:rsidRDefault="002532D2">
      <w:pPr>
        <w:pStyle w:val="HTML"/>
      </w:pPr>
      <w:r>
        <w:t>¦   ¦           ¦         ¦           ¦Ф.И.О.¦подпись ¦  дата  ¦ N акта ¦  дата  ¦  дата  ¦N пас</w:t>
      </w:r>
      <w:r>
        <w:t>порта ¦</w:t>
      </w:r>
    </w:p>
    <w:p w:rsidR="00000000" w:rsidRDefault="002532D2">
      <w:pPr>
        <w:pStyle w:val="HTML"/>
      </w:pPr>
      <w:r>
        <w:t>¦   ¦           ¦         ¦           ¦      ¦сдавшего¦списания¦списания¦удаления¦передачи¦ на партию ¦</w:t>
      </w:r>
    </w:p>
    <w:p w:rsidR="00000000" w:rsidRDefault="002532D2">
      <w:pPr>
        <w:pStyle w:val="HTML"/>
      </w:pPr>
      <w:r>
        <w:t>¦   ¦           ¦         ¦           ¦      ¦ отходы ¦        ¦        ¦ после  ¦        ¦отходов для¦</w:t>
      </w:r>
    </w:p>
    <w:p w:rsidR="00000000" w:rsidRDefault="002532D2">
      <w:pPr>
        <w:pStyle w:val="HTML"/>
      </w:pPr>
      <w:r>
        <w:t xml:space="preserve">¦   ¦           ¦         ¦           ¦ </w:t>
      </w:r>
      <w:r>
        <w:t xml:space="preserve">     ¦        ¦        ¦        ¦выдержки¦        ¦захоронения¦</w:t>
      </w:r>
    </w:p>
    <w:p w:rsidR="00000000" w:rsidRDefault="002532D2">
      <w:pPr>
        <w:pStyle w:val="HTML"/>
      </w:pPr>
      <w:r>
        <w:t>¦   ¦           ¦         ¦           ¦      ¦        ¦        ¦        ¦   на   ¦        ¦           ¦</w:t>
      </w:r>
    </w:p>
    <w:p w:rsidR="00000000" w:rsidRDefault="002532D2">
      <w:pPr>
        <w:pStyle w:val="HTML"/>
      </w:pPr>
      <w:r>
        <w:t xml:space="preserve">¦   ¦           ¦         ¦           ¦      ¦        ¦        ¦        ¦ расход ¦      </w:t>
      </w:r>
      <w:r>
        <w:t xml:space="preserve">  ¦           ¦</w:t>
      </w:r>
    </w:p>
    <w:p w:rsidR="00000000" w:rsidRDefault="002532D2">
      <w:pPr>
        <w:pStyle w:val="HTML"/>
      </w:pPr>
      <w:r>
        <w:t>+---+-----------+---------+-----------+------+--------+--------+--------+--------+--------+-----------+</w:t>
      </w:r>
    </w:p>
    <w:p w:rsidR="00000000" w:rsidRDefault="002532D2">
      <w:pPr>
        <w:pStyle w:val="HTML"/>
      </w:pPr>
      <w:r>
        <w:t>¦ 1 ¦     2     ¦    3    ¦     4     ¦  5   ¦   6    ¦   7    ¦   8    ¦   9    ¦   10   ¦    11     ¦</w:t>
      </w:r>
    </w:p>
    <w:p w:rsidR="00000000" w:rsidRDefault="002532D2">
      <w:pPr>
        <w:pStyle w:val="HTML"/>
      </w:pPr>
      <w:r>
        <w:t>+---+-----------+---------+-----</w:t>
      </w:r>
      <w:r>
        <w:t>------+------+--------+--------+--------+--------+--------+-----------+</w:t>
      </w:r>
    </w:p>
    <w:p w:rsidR="00000000" w:rsidRDefault="002532D2">
      <w:pPr>
        <w:pStyle w:val="HTML"/>
      </w:pPr>
      <w:r>
        <w:t>¦   ¦           ¦         ¦           ¦      ¦        ¦        ¦        ¦        ¦        ¦           ¦</w:t>
      </w:r>
    </w:p>
    <w:p w:rsidR="00000000" w:rsidRDefault="002532D2">
      <w:pPr>
        <w:pStyle w:val="HTML"/>
      </w:pPr>
      <w:r>
        <w:t>+---+-----------+---------+-----------+------+--------+--------+--------+-------</w:t>
      </w:r>
      <w:r>
        <w:t>-+--------+-----------+</w:t>
      </w:r>
    </w:p>
    <w:p w:rsidR="00000000" w:rsidRDefault="002532D2">
      <w:pPr>
        <w:pStyle w:val="HTML"/>
      </w:pPr>
      <w:r>
        <w:t>¦   ¦           ¦         ¦           ¦      ¦        ¦        ¦        ¦        ¦        ¦           ¦</w:t>
      </w:r>
    </w:p>
    <w:p w:rsidR="00000000" w:rsidRDefault="002532D2">
      <w:pPr>
        <w:pStyle w:val="HTML"/>
      </w:pPr>
      <w:r>
        <w:t>+---+-----------+---------+-----------+------+--------+--------+--------+--------+--------+-----------+</w:t>
      </w:r>
    </w:p>
    <w:p w:rsidR="00000000" w:rsidRDefault="002532D2">
      <w:pPr>
        <w:pStyle w:val="HTML"/>
      </w:pPr>
      <w:r>
        <w:t xml:space="preserve">¦   ¦           ¦       </w:t>
      </w:r>
      <w:r>
        <w:t xml:space="preserve">  ¦           ¦      ¦        ¦        ¦        ¦        ¦        ¦           ¦</w:t>
      </w:r>
    </w:p>
    <w:p w:rsidR="00000000" w:rsidRDefault="002532D2">
      <w:pPr>
        <w:pStyle w:val="HTML"/>
      </w:pPr>
      <w:r>
        <w:t>+---+-----------+---------+-----------+------+--------+--------+--------+--------+--------+-----------+</w:t>
      </w:r>
    </w:p>
    <w:p w:rsidR="00000000" w:rsidRDefault="002532D2">
      <w:pPr>
        <w:pStyle w:val="HTML"/>
      </w:pPr>
      <w:r>
        <w:t xml:space="preserve">¦   ¦           ¦         ¦           ¦      ¦        ¦        ¦        </w:t>
      </w:r>
      <w:r>
        <w:t>¦        ¦        ¦           ¦</w:t>
      </w:r>
    </w:p>
    <w:p w:rsidR="00000000" w:rsidRDefault="002532D2">
      <w:pPr>
        <w:pStyle w:val="HTML"/>
      </w:pPr>
      <w:r>
        <w:t>----+-----------+---------+-----------+------+--------+--------+--------+--------+--------+------------</w:t>
      </w:r>
    </w:p>
    <w:p w:rsidR="00000000" w:rsidRDefault="00253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D2">
      <w:pPr>
        <w:pStyle w:val="just"/>
      </w:pPr>
      <w:r>
        <w:t>Примечания: 1. Для твердых радиоактивных отходов графы 3 и 4 не заполняются при отсутствии достоверной информации о сос</w:t>
      </w:r>
      <w:r>
        <w:t>таве и активности отходов.</w:t>
      </w:r>
    </w:p>
    <w:p w:rsidR="00000000" w:rsidRDefault="002532D2">
      <w:pPr>
        <w:pStyle w:val="just"/>
      </w:pPr>
      <w:r>
        <w:t>2. При передаче радиоактивных отходов на централизованное захоронение графа 9 не заполняется.</w:t>
      </w:r>
    </w:p>
    <w:p w:rsidR="00000000" w:rsidRDefault="002532D2">
      <w:pPr>
        <w:pStyle w:val="just"/>
      </w:pPr>
      <w:r>
        <w:lastRenderedPageBreak/>
        <w:t>3. При удалении отходов после выдержки на распад как нерадиоактивных графы 10 и 11 не заполняются.</w:t>
      </w:r>
    </w:p>
    <w:p w:rsidR="00000000" w:rsidRDefault="002532D2">
      <w:pPr>
        <w:pStyle w:val="just"/>
      </w:pPr>
      <w:r>
        <w:t>4. Страницы журнала должны быть пронумерованы, прошнурованы и скреплены печатью.</w:t>
      </w:r>
    </w:p>
    <w:p w:rsidR="00000000" w:rsidRDefault="002532D2">
      <w:pPr>
        <w:pStyle w:val="just"/>
      </w:pPr>
      <w:r>
        <w:t>5. Журнал хранится постоянно.</w:t>
      </w:r>
    </w:p>
    <w:p w:rsidR="00000000" w:rsidRDefault="002532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32D2">
      <w:pPr>
        <w:pStyle w:val="right"/>
      </w:pPr>
      <w:r>
        <w:t>Источник - Постановление Главного государстве</w:t>
      </w:r>
      <w:r>
        <w:t>нного санитарного врача РФ от 16.06.2008 № 36</w:t>
      </w:r>
    </w:p>
    <w:p w:rsidR="00000000" w:rsidRDefault="002532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s://порядокправа.рф/obrazecy/zhurnal_ucheta_tverdyx_radioaktivnyx_otxodov.htm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D2"/>
    <w:rsid w:val="00253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63F7D7-A35D-4FC2-86F9-A8563486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verdyx_radioaktivn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2671</Characters>
  <Application>Microsoft Office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твердых радиоактивных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2022-08-27T05:48:00Z</dcterms:created>
  <dcterms:modified xsi:type="dcterms:W3CDTF">2022-08-27T05:48:00Z</dcterms:modified>
</cp:coreProperties>
</file>