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25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и ремонта установок пожарной сигнализации</w:t>
      </w:r>
    </w:p>
    <w:p w:rsidR="00000000" w:rsidRDefault="0086625C">
      <w:pPr>
        <w:pStyle w:val="right"/>
      </w:pPr>
      <w:r>
        <w:t xml:space="preserve">Приложение 1 к Типовой инструкции по эксплуатации автоматических </w:t>
      </w:r>
      <w:r>
        <w:t>установок пожарной сигнализации на энергетических предприятиях. РД 34.49.504-96</w:t>
      </w:r>
    </w:p>
    <w:p w:rsidR="00000000" w:rsidRDefault="00866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25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И РЕМОНТА УСТАНОВОК ПОЖАРНОЙ СИГНАЛИЗАЦИИ</w:t>
      </w:r>
    </w:p>
    <w:p w:rsidR="00000000" w:rsidRDefault="0086625C">
      <w:pPr>
        <w:pStyle w:val="HTML"/>
      </w:pPr>
      <w:r>
        <w:t>Тип установки ____________________________________________________</w:t>
      </w:r>
    </w:p>
    <w:p w:rsidR="00000000" w:rsidRDefault="0086625C">
      <w:pPr>
        <w:pStyle w:val="HTML"/>
      </w:pPr>
      <w:r>
        <w:t>Дата монтажа установки ____</w:t>
      </w:r>
      <w:r>
        <w:t>_______________________________________</w:t>
      </w:r>
    </w:p>
    <w:p w:rsidR="00000000" w:rsidRDefault="0086625C">
      <w:pPr>
        <w:pStyle w:val="HTML"/>
      </w:pPr>
      <w:r>
        <w:t>Защищаемый объект ________________________________________________</w:t>
      </w:r>
    </w:p>
    <w:p w:rsidR="00000000" w:rsidRDefault="0086625C">
      <w:pPr>
        <w:pStyle w:val="HTML"/>
      </w:pPr>
      <w:r>
        <w:t>__________________________________________________________________</w:t>
      </w:r>
    </w:p>
    <w:p w:rsidR="00000000" w:rsidRDefault="0086625C">
      <w:pPr>
        <w:pStyle w:val="HTML"/>
      </w:pPr>
    </w:p>
    <w:p w:rsidR="00000000" w:rsidRDefault="0086625C">
      <w:pPr>
        <w:pStyle w:val="HTML"/>
      </w:pPr>
      <w:r>
        <w:t>------------------------------------------------------------------</w:t>
      </w:r>
    </w:p>
    <w:p w:rsidR="00000000" w:rsidRDefault="0086625C">
      <w:pPr>
        <w:pStyle w:val="HTML"/>
      </w:pPr>
      <w:r>
        <w:t>¦Дата¦Вид техн</w:t>
      </w:r>
      <w:r>
        <w:t>и- ¦Техническое¦Должность, фамилия и¦Подпись ответ-¦</w:t>
      </w:r>
    </w:p>
    <w:p w:rsidR="00000000" w:rsidRDefault="0086625C">
      <w:pPr>
        <w:pStyle w:val="HTML"/>
      </w:pPr>
      <w:r>
        <w:t>¦    ¦ческого об-¦ состояние ¦подпись проводившего¦ственного за  ¦</w:t>
      </w:r>
    </w:p>
    <w:p w:rsidR="00000000" w:rsidRDefault="0086625C">
      <w:pPr>
        <w:pStyle w:val="HTML"/>
      </w:pPr>
      <w:r>
        <w:t>¦    ¦служивания,¦установки и¦ремонт или техничес-¦эксплуатацию  ¦</w:t>
      </w:r>
    </w:p>
    <w:p w:rsidR="00000000" w:rsidRDefault="0086625C">
      <w:pPr>
        <w:pStyle w:val="HTML"/>
      </w:pPr>
      <w:r>
        <w:t>¦    ¦ремонта    ¦ ее частей ¦кое обслуживание    ¦установки     ¦</w:t>
      </w:r>
    </w:p>
    <w:p w:rsidR="00000000" w:rsidRDefault="0086625C">
      <w:pPr>
        <w:pStyle w:val="HTML"/>
      </w:pPr>
      <w:r>
        <w:t>+-</w:t>
      </w:r>
      <w:r>
        <w:t>---+-----------+-----------+--------------------+--------------+</w:t>
      </w:r>
    </w:p>
    <w:p w:rsidR="00000000" w:rsidRDefault="0086625C">
      <w:pPr>
        <w:pStyle w:val="HTML"/>
      </w:pPr>
      <w:r>
        <w:t>-----+-----------+-----------+--------------------+---------------</w:t>
      </w:r>
    </w:p>
    <w:p w:rsidR="00000000" w:rsidRDefault="00866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25C">
      <w:pPr>
        <w:pStyle w:val="right"/>
      </w:pPr>
      <w:r>
        <w:t>Источник - Типовая инструкция РАО "ЕЭС России" от 14.03.1996 № РД 34.49.504-96</w:t>
      </w:r>
    </w:p>
    <w:p w:rsidR="00000000" w:rsidRDefault="00866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icheskogo_obsluzhivaniya_i_remonta_ustanovok_pozharnoj_signalizacii.htm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5C"/>
    <w:rsid w:val="0086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F423F-FFE1-4C35-8B5F-107DE5F2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go_obsluzhivaniya_i_remonta_ustanovok_pozhar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технического обслуживания и ремонта установок пожарной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