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0146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температурного режима в холодильном оборудовании</w:t>
      </w:r>
    </w:p>
    <w:p w:rsidR="00000000" w:rsidRDefault="005B0146">
      <w:pPr>
        <w:pStyle w:val="right"/>
      </w:pPr>
      <w:r>
        <w:t>Приложение N 6 к СанПиН 2.4.1.3049-13</w:t>
      </w:r>
    </w:p>
    <w:p w:rsidR="00000000" w:rsidRDefault="005B0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146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температурного режима в холодильном оборудовании</w:t>
      </w:r>
    </w:p>
    <w:p w:rsidR="00000000" w:rsidRDefault="005B0146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единицы </w:t>
      </w:r>
      <w:r>
        <w:rPr>
          <w:rFonts w:eastAsia="Times New Roman"/>
        </w:rPr>
        <w:t>холодильного оборудования Месяц/дни: (t в °C) 1 2 3 4 5 6</w:t>
      </w:r>
    </w:p>
    <w:p w:rsidR="00000000" w:rsidRDefault="005B014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B0146">
      <w:pPr>
        <w:pStyle w:val="right"/>
      </w:pPr>
      <w:r>
        <w:t>Источник - Постановление Главного государственного санитарного врача РФ от 15.05.2013 № 26(с изменениями и дополнениями на 2014 год)</w:t>
      </w:r>
    </w:p>
    <w:p w:rsidR="00000000" w:rsidRDefault="005B01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https://порядокправа.рф/obrazecy/zhurnal_ucheta_temperaturnogo_rezhima_v_xolodilnom_oboru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dovanii.htm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146"/>
    <w:rsid w:val="005B0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3C4952-6100-439D-A6E4-0A24CE3FE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temperaturnogo_rezhima_v_xolodilnom_oborudov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603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температурного режима в холодильном оборудовании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2022-08-27T05:45:00Z</dcterms:created>
  <dcterms:modified xsi:type="dcterms:W3CDTF">2022-08-27T05:45:00Z</dcterms:modified>
</cp:coreProperties>
</file>