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F2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состояния инженерно-технических средств охраны на охраняемом объекте</w:t>
      </w:r>
    </w:p>
    <w:p w:rsidR="00000000" w:rsidRDefault="000B5F2C">
      <w:pPr>
        <w:pStyle w:val="right"/>
      </w:pPr>
      <w:r>
        <w:t xml:space="preserve">Приложение 10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0B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F2C">
      <w:pPr>
        <w:pStyle w:val="right"/>
      </w:pPr>
      <w:r>
        <w:t>(образец)</w:t>
      </w:r>
    </w:p>
    <w:p w:rsidR="00000000" w:rsidRDefault="000B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F2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состояния </w:t>
      </w:r>
      <w:r>
        <w:rPr>
          <w:rFonts w:eastAsia="Times New Roman"/>
        </w:rPr>
        <w:t>инженерно-технических средств охраны _________________________________________________ (наименование охраняемого объекта)</w:t>
      </w:r>
    </w:p>
    <w:p w:rsidR="00000000" w:rsidRDefault="000B5F2C">
      <w:pPr>
        <w:pStyle w:val="HTML"/>
      </w:pPr>
      <w:r>
        <w:t>----------------------------------------------------------------------------</w:t>
      </w:r>
    </w:p>
    <w:p w:rsidR="00000000" w:rsidRDefault="000B5F2C">
      <w:pPr>
        <w:pStyle w:val="HTML"/>
      </w:pPr>
      <w:r>
        <w:t xml:space="preserve">¦Дата¦Время обна-¦Наименование¦Меры, принятые ¦ Подпись  </w:t>
      </w:r>
      <w:r>
        <w:t>¦Время   ¦Подпись ¦</w:t>
      </w:r>
    </w:p>
    <w:p w:rsidR="00000000" w:rsidRDefault="000B5F2C">
      <w:pPr>
        <w:pStyle w:val="HTML"/>
      </w:pPr>
      <w:r>
        <w:t>¦    ¦ружения не-¦помещения   ¦начальником    ¦начальника¦устране-¦лица,   ¦</w:t>
      </w:r>
    </w:p>
    <w:p w:rsidR="00000000" w:rsidRDefault="000B5F2C">
      <w:pPr>
        <w:pStyle w:val="HTML"/>
      </w:pPr>
      <w:r>
        <w:t>¦    ¦исправности¦(хранилища),¦караула по ус- ¦ караула  ¦ния не- ¦устра-  ¦</w:t>
      </w:r>
    </w:p>
    <w:p w:rsidR="00000000" w:rsidRDefault="000B5F2C">
      <w:pPr>
        <w:pStyle w:val="HTML"/>
      </w:pPr>
      <w:r>
        <w:t>¦    +-----------+где обнару- ¦транению неисп-+----------+исправ- ¦нившего ¦</w:t>
      </w:r>
    </w:p>
    <w:p w:rsidR="00000000" w:rsidRDefault="000B5F2C">
      <w:pPr>
        <w:pStyle w:val="HTML"/>
      </w:pPr>
      <w:r>
        <w:t xml:space="preserve">¦    </w:t>
      </w:r>
      <w:r>
        <w:t>¦часы¦минуты¦жена неисп- ¦равности       ¦часы¦мину-¦ности   ¦неисп-  ¦</w:t>
      </w:r>
    </w:p>
    <w:p w:rsidR="00000000" w:rsidRDefault="000B5F2C">
      <w:pPr>
        <w:pStyle w:val="HTML"/>
      </w:pPr>
      <w:r>
        <w:t>¦    ¦    ¦      ¦равность    ¦               ¦    ¦ты   ¦ТСО     ¦равность¦</w:t>
      </w:r>
    </w:p>
    <w:p w:rsidR="00000000" w:rsidRDefault="000B5F2C">
      <w:pPr>
        <w:pStyle w:val="HTML"/>
      </w:pPr>
      <w:r>
        <w:t>+----+----+------+------------+---------------+----+-----+--------+--------+</w:t>
      </w:r>
    </w:p>
    <w:p w:rsidR="00000000" w:rsidRDefault="000B5F2C">
      <w:pPr>
        <w:pStyle w:val="HTML"/>
      </w:pPr>
      <w:r>
        <w:t xml:space="preserve">¦    ¦    ¦      ¦            </w:t>
      </w:r>
      <w:r>
        <w:t>¦               ¦    ¦     ¦        ¦        ¦</w:t>
      </w:r>
    </w:p>
    <w:p w:rsidR="00000000" w:rsidRDefault="000B5F2C">
      <w:pPr>
        <w:pStyle w:val="HTML"/>
      </w:pPr>
      <w:r>
        <w:t>+----+----+------+------------+---------------+----+-----+--------+--------+</w:t>
      </w:r>
    </w:p>
    <w:p w:rsidR="00000000" w:rsidRDefault="000B5F2C">
      <w:pPr>
        <w:pStyle w:val="HTML"/>
      </w:pPr>
      <w:r>
        <w:t>¦    ¦    ¦      ¦            ¦               ¦    ¦     ¦        ¦        ¦</w:t>
      </w:r>
    </w:p>
    <w:p w:rsidR="00000000" w:rsidRDefault="000B5F2C">
      <w:pPr>
        <w:pStyle w:val="HTML"/>
      </w:pPr>
      <w:r>
        <w:t>-----+----+------+------------+---------------+----+---</w:t>
      </w:r>
      <w:r>
        <w:t>--+--------+---------</w:t>
      </w:r>
    </w:p>
    <w:p w:rsidR="00000000" w:rsidRDefault="000B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F2C">
      <w:pPr>
        <w:pStyle w:val="just"/>
      </w:pPr>
      <w:r>
        <w:t>Примечание. В журнале производится запись начальниками караулов о приеме и сдаче ТСО.</w:t>
      </w:r>
    </w:p>
    <w:p w:rsidR="00000000" w:rsidRDefault="000B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F2C">
      <w:pPr>
        <w:pStyle w:val="right"/>
      </w:pPr>
      <w:r>
        <w:t>Источник - Приказ Минэнерго РФ от 12.11.2003 № 444</w:t>
      </w:r>
    </w:p>
    <w:p w:rsidR="00000000" w:rsidRDefault="000B5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https://порядокправа.рф/obrazecy/zhurnal_ucheta_sostoyaniya_inzhenerno_texnicheskix_sredstv_oxrany_na_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oxranyaemom_obekte.htm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F2C"/>
    <w:rsid w:val="000B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EC830-F310-475A-86B1-B0DC9C5E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ostoyaniya_inzhenerno_texnicheskix_sredstv_oxrany_na_oxranyaem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состояния инженерно-технических средств охраны на охраняемом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2022-08-27T05:42:00Z</dcterms:created>
  <dcterms:modified xsi:type="dcterms:W3CDTF">2022-08-27T05:42:00Z</dcterms:modified>
</cp:coreProperties>
</file>