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6A6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санитарно-карантинного контроля подконтрольных товаров. Форма № У-3</w:t>
      </w:r>
    </w:p>
    <w:p w:rsidR="00000000" w:rsidRDefault="004F6A66">
      <w:pPr>
        <w:pStyle w:val="right"/>
      </w:pPr>
      <w:r>
        <w:t xml:space="preserve">Приложение N 4 к Положению о порядке осуществления государственного </w:t>
      </w:r>
      <w:r>
        <w:t>санитарно-эпидемиологического надзора (контроля) за лицами и транспортными средствами, пересекающими таможенную границу таможенного союза, подконтрольными товарами, перемещаемыми через таможенную границу таможенного союза и на таможенной территории таможен</w:t>
      </w:r>
      <w:r>
        <w:t>ного союза (в ред. Решения Комиссии Таможенного союза</w:t>
      </w:r>
    </w:p>
    <w:p w:rsidR="00000000" w:rsidRDefault="004F6A66">
      <w:pPr>
        <w:pStyle w:val="right"/>
      </w:pPr>
      <w:r>
        <w:t>от 02.03.2011 N 567)</w:t>
      </w:r>
    </w:p>
    <w:p w:rsidR="00000000" w:rsidRDefault="004F6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A66">
      <w:pPr>
        <w:pStyle w:val="right"/>
      </w:pPr>
      <w:r>
        <w:t>Форма У-3</w:t>
      </w:r>
    </w:p>
    <w:p w:rsidR="00000000" w:rsidRDefault="004F6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A66">
      <w:pPr>
        <w:pStyle w:val="HTML"/>
      </w:pPr>
      <w:r>
        <w:t xml:space="preserve">                                                             Утверждаю</w:t>
      </w:r>
    </w:p>
    <w:p w:rsidR="00000000" w:rsidRDefault="004F6A66">
      <w:pPr>
        <w:pStyle w:val="HTML"/>
      </w:pPr>
    </w:p>
    <w:p w:rsidR="00000000" w:rsidRDefault="004F6A66">
      <w:pPr>
        <w:pStyle w:val="HTML"/>
      </w:pPr>
      <w:r>
        <w:t>"__" января 201_ г.</w:t>
      </w:r>
    </w:p>
    <w:p w:rsidR="00000000" w:rsidRDefault="004F6A66">
      <w:pPr>
        <w:pStyle w:val="HTML"/>
      </w:pPr>
    </w:p>
    <w:p w:rsidR="00000000" w:rsidRDefault="004F6A66">
      <w:pPr>
        <w:pStyle w:val="HTML"/>
      </w:pPr>
      <w:r>
        <w:t>Журнал</w:t>
      </w:r>
    </w:p>
    <w:p w:rsidR="00000000" w:rsidRDefault="004F6A66">
      <w:pPr>
        <w:pStyle w:val="HTML"/>
      </w:pPr>
      <w:r>
        <w:t>учета санитарно-карантинного контроля подконтрольных товаров</w:t>
      </w:r>
    </w:p>
    <w:p w:rsidR="00000000" w:rsidRDefault="004F6A66">
      <w:pPr>
        <w:pStyle w:val="HTML"/>
      </w:pPr>
    </w:p>
    <w:p w:rsidR="00000000" w:rsidRDefault="004F6A66">
      <w:pPr>
        <w:pStyle w:val="HTML"/>
      </w:pPr>
      <w:r>
        <w:t>СКП ___</w:t>
      </w:r>
      <w:r>
        <w:t>_________________ _________________</w:t>
      </w:r>
    </w:p>
    <w:p w:rsidR="00000000" w:rsidRDefault="004F6A66">
      <w:pPr>
        <w:pStyle w:val="HTML"/>
      </w:pPr>
    </w:p>
    <w:p w:rsidR="00000000" w:rsidRDefault="004F6A66">
      <w:pPr>
        <w:pStyle w:val="HTML"/>
      </w:pPr>
      <w:r>
        <w:t>Начат ________</w:t>
      </w:r>
    </w:p>
    <w:p w:rsidR="00000000" w:rsidRDefault="004F6A66">
      <w:pPr>
        <w:pStyle w:val="HTML"/>
      </w:pPr>
      <w:r>
        <w:t>Окончен ______</w:t>
      </w:r>
    </w:p>
    <w:p w:rsidR="00000000" w:rsidRDefault="004F6A66">
      <w:pPr>
        <w:pStyle w:val="HTML"/>
      </w:pPr>
    </w:p>
    <w:p w:rsidR="00000000" w:rsidRDefault="004F6A66">
      <w:pPr>
        <w:pStyle w:val="HTML"/>
      </w:pPr>
      <w:r>
        <w:t>Срок хранения 5 лет</w:t>
      </w:r>
    </w:p>
    <w:p w:rsidR="00000000" w:rsidRDefault="004F6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A66">
      <w:pPr>
        <w:pStyle w:val="3"/>
        <w:rPr>
          <w:rFonts w:eastAsia="Times New Roman"/>
        </w:rPr>
      </w:pPr>
      <w:r>
        <w:rPr>
          <w:rFonts w:eastAsia="Times New Roman"/>
        </w:rPr>
        <w:t>Дата, время Название, N транспортного средства Досмотрено партий товаров, подлежащих санитарно-карантинному контролю Приостановлен (временно запрещен) ввоз товаров При</w:t>
      </w:r>
      <w:r>
        <w:rPr>
          <w:rFonts w:eastAsia="Times New Roman"/>
        </w:rPr>
        <w:t>чина запрета ввоза товаров N уведомления Основание пропуска на территорию Таможенного союза (N, дата документа) Подпись специалиста СКП</w:t>
      </w:r>
    </w:p>
    <w:p w:rsidR="00000000" w:rsidRDefault="004F6A66">
      <w:pPr>
        <w:pStyle w:val="left"/>
      </w:pPr>
      <w:r>
        <w:t>наименование товаров</w:t>
      </w:r>
    </w:p>
    <w:p w:rsidR="00000000" w:rsidRDefault="004F6A66">
      <w:pPr>
        <w:pStyle w:val="left"/>
      </w:pPr>
      <w:r>
        <w:t>раздел и группа товаров в соответствии с Единым перечнем товаров</w:t>
      </w:r>
    </w:p>
    <w:p w:rsidR="00000000" w:rsidRDefault="004F6A66">
      <w:pPr>
        <w:pStyle w:val="left"/>
      </w:pPr>
      <w:r>
        <w:t>код ТН ВЭД ТС</w:t>
      </w:r>
    </w:p>
    <w:p w:rsidR="00000000" w:rsidRDefault="004F6A66">
      <w:pPr>
        <w:pStyle w:val="left"/>
      </w:pPr>
      <w:r>
        <w:t>количество партий, в</w:t>
      </w:r>
      <w:r>
        <w:t>сего</w:t>
      </w:r>
    </w:p>
    <w:p w:rsidR="00000000" w:rsidRDefault="004F6A66">
      <w:pPr>
        <w:pStyle w:val="left"/>
      </w:pPr>
      <w:r>
        <w:t>из них с отбором проб</w:t>
      </w:r>
    </w:p>
    <w:p w:rsidR="00000000" w:rsidRDefault="004F6A66">
      <w:pPr>
        <w:pStyle w:val="left"/>
      </w:pPr>
      <w:r>
        <w:t>кол-во в тоннах</w:t>
      </w:r>
    </w:p>
    <w:p w:rsidR="00000000" w:rsidRDefault="004F6A66">
      <w:pPr>
        <w:pStyle w:val="left"/>
      </w:pPr>
      <w:r>
        <w:lastRenderedPageBreak/>
        <w:t>в том числе количество партий</w:t>
      </w:r>
    </w:p>
    <w:p w:rsidR="00000000" w:rsidRDefault="004F6A66">
      <w:pPr>
        <w:pStyle w:val="left"/>
      </w:pPr>
      <w:r>
        <w:t xml:space="preserve">опасные </w:t>
      </w:r>
      <w:r>
        <w:rPr>
          <w:vertAlign w:val="superscript"/>
        </w:rPr>
        <w:t>1</w:t>
      </w:r>
      <w:r>
        <w:t xml:space="preserve"> </w:t>
      </w:r>
    </w:p>
    <w:p w:rsidR="00000000" w:rsidRDefault="004F6A66">
      <w:pPr>
        <w:pStyle w:val="left"/>
      </w:pPr>
      <w:r>
        <w:t>пищевые продукты</w:t>
      </w:r>
    </w:p>
    <w:p w:rsidR="00000000" w:rsidRDefault="004F6A66">
      <w:pPr>
        <w:pStyle w:val="left"/>
      </w:pPr>
      <w:r>
        <w:t>прочие</w:t>
      </w:r>
    </w:p>
    <w:p w:rsidR="00000000" w:rsidRDefault="004F6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A66">
      <w:pPr>
        <w:pStyle w:val="sel"/>
        <w:divId w:val="1135950231"/>
      </w:pPr>
      <w:r>
        <w:t xml:space="preserve">1 Для целей применения настоящей Формы "опасными" считаются </w:t>
      </w:r>
      <w:r>
        <w:t>предметы и вещества, создающие угрозу для здоровья человека и безопасности окружающей среды.</w:t>
      </w:r>
    </w:p>
    <w:p w:rsidR="00000000" w:rsidRDefault="004F6A66">
      <w:pPr>
        <w:pStyle w:val="right"/>
      </w:pPr>
      <w:r>
        <w:t>Источник - Решение Комиссии Таможенного союза от 28.05.2010 № 299 (с изменениями и дополнениями на 2014 год)</w:t>
      </w:r>
    </w:p>
    <w:p w:rsidR="00000000" w:rsidRDefault="004F6A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https://порядокправа.рф/obrazecy/zhurnal_ucheta_sanitarno_karantinn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ogo_kontrolya_podkontrolnyx_tovarov_forma_n_u_3.htm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A66"/>
    <w:rsid w:val="004F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254139-1B89-4732-8114-B285A9DC8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950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anitarno_karantinnogo_kontrolya_podkontrolnyx_tovarov_forma_n_u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санитарно-карантинного контроля подконтрольных товаров. Форма № У-3 -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2022-08-27T05:40:00Z</dcterms:created>
  <dcterms:modified xsi:type="dcterms:W3CDTF">2022-08-27T05:40:00Z</dcterms:modified>
</cp:coreProperties>
</file>