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7AF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рассмотрения материалов о направлении несовершеннолетних в специальные учебно-воспитательные учреждения. Форма № 12</w:t>
      </w:r>
    </w:p>
    <w:p w:rsidR="00000000" w:rsidRDefault="00227AF1">
      <w:pPr>
        <w:pStyle w:val="right"/>
      </w:pPr>
      <w:r>
        <w:t>Приложение к Инструкции, утв. Приказом Судебного Департамента при Верховном Суде РФ (ВС РФ) от 29.04.2003 N 36</w:t>
      </w:r>
    </w:p>
    <w:p w:rsidR="00000000" w:rsidRDefault="00227A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AF1">
      <w:pPr>
        <w:pStyle w:val="right"/>
      </w:pPr>
      <w:r>
        <w:t>Форма N 12</w:t>
      </w:r>
    </w:p>
    <w:p w:rsidR="00000000" w:rsidRDefault="00227A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AF1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рассмотрения материалов о направлении несовершеннолетних в специальные учебно-воспитательные учреждения</w:t>
      </w:r>
    </w:p>
    <w:p w:rsidR="00000000" w:rsidRDefault="00227AF1">
      <w:pPr>
        <w:pStyle w:val="left"/>
      </w:pPr>
      <w:r>
        <w:t>N п/п</w:t>
      </w:r>
    </w:p>
    <w:p w:rsidR="00000000" w:rsidRDefault="00227AF1">
      <w:pPr>
        <w:pStyle w:val="left"/>
      </w:pPr>
      <w:r>
        <w:t>Ф.И.О.</w:t>
      </w:r>
    </w:p>
    <w:p w:rsidR="00000000" w:rsidRDefault="00227AF1">
      <w:pPr>
        <w:pStyle w:val="left"/>
      </w:pPr>
      <w:r>
        <w:t>не</w:t>
      </w:r>
      <w:r>
        <w:t>совершеннолетнего</w:t>
      </w:r>
    </w:p>
    <w:p w:rsidR="00000000" w:rsidRDefault="00227AF1">
      <w:pPr>
        <w:pStyle w:val="left"/>
      </w:pPr>
      <w:r>
        <w:t>Орган, внесший представление</w:t>
      </w:r>
    </w:p>
    <w:p w:rsidR="00000000" w:rsidRDefault="00227AF1">
      <w:pPr>
        <w:pStyle w:val="left"/>
      </w:pPr>
      <w:r>
        <w:t>Дата поступления в суд</w:t>
      </w:r>
    </w:p>
    <w:p w:rsidR="00000000" w:rsidRDefault="00227AF1">
      <w:pPr>
        <w:pStyle w:val="left"/>
      </w:pPr>
      <w:r>
        <w:t>Дата рассмотрения судом</w:t>
      </w:r>
    </w:p>
    <w:p w:rsidR="00000000" w:rsidRDefault="00227AF1">
      <w:pPr>
        <w:pStyle w:val="left"/>
      </w:pPr>
      <w:r>
        <w:t>Результат рассмотрения представления</w:t>
      </w:r>
    </w:p>
    <w:p w:rsidR="00000000" w:rsidRDefault="00227AF1">
      <w:pPr>
        <w:pStyle w:val="left"/>
      </w:pPr>
      <w:r>
        <w:t>Результат рассмотрения частной жалобы (протеста)</w:t>
      </w:r>
    </w:p>
    <w:p w:rsidR="00000000" w:rsidRDefault="00227AF1">
      <w:pPr>
        <w:pStyle w:val="3"/>
        <w:rPr>
          <w:rFonts w:eastAsia="Times New Roman"/>
        </w:rPr>
      </w:pPr>
      <w:r>
        <w:rPr>
          <w:rFonts w:eastAsia="Times New Roman"/>
        </w:rPr>
        <w:t>Даты</w:t>
      </w:r>
    </w:p>
    <w:p w:rsidR="00000000" w:rsidRDefault="00227AF1">
      <w:pPr>
        <w:pStyle w:val="left"/>
      </w:pPr>
      <w:r>
        <w:t>Списано в архив</w:t>
      </w:r>
    </w:p>
    <w:p w:rsidR="00000000" w:rsidRDefault="00227AF1">
      <w:pPr>
        <w:pStyle w:val="left"/>
      </w:pPr>
      <w:r>
        <w:t>(дата, N по описи)</w:t>
      </w:r>
    </w:p>
    <w:p w:rsidR="00000000" w:rsidRDefault="00227AF1">
      <w:pPr>
        <w:pStyle w:val="left"/>
      </w:pPr>
      <w:r>
        <w:t>вступления</w:t>
      </w:r>
    </w:p>
    <w:p w:rsidR="00000000" w:rsidRDefault="00227AF1">
      <w:pPr>
        <w:pStyle w:val="left"/>
      </w:pPr>
      <w:r>
        <w:t>в силу</w:t>
      </w:r>
    </w:p>
    <w:p w:rsidR="00000000" w:rsidRDefault="00227AF1">
      <w:pPr>
        <w:pStyle w:val="left"/>
      </w:pPr>
      <w:r>
        <w:t>обращено к исполне</w:t>
      </w:r>
      <w:r>
        <w:t>нию</w:t>
      </w:r>
    </w:p>
    <w:p w:rsidR="00000000" w:rsidRDefault="00227AF1">
      <w:pPr>
        <w:pStyle w:val="left"/>
      </w:pPr>
      <w:r>
        <w:t>подтверждено исполнение</w:t>
      </w:r>
    </w:p>
    <w:p w:rsidR="00000000" w:rsidRDefault="00227AF1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1 2 3 4 5 6 7 8 9 10 11</w:t>
      </w:r>
    </w:p>
    <w:p w:rsidR="00000000" w:rsidRDefault="00227AF1">
      <w:pPr>
        <w:pStyle w:val="sel"/>
        <w:divId w:val="278266529"/>
      </w:pPr>
      <w:r>
        <w:t>1 Указать - удовлетворено, отклонено, вид назначенного специального учебного заведения.</w:t>
      </w:r>
    </w:p>
    <w:p w:rsidR="00000000" w:rsidRDefault="00227AF1">
      <w:pPr>
        <w:pStyle w:val="right"/>
      </w:pPr>
      <w:r>
        <w:t>Источник - Приказ Судебного департамента при Верховном Суде РФ от 29.04.2003 № 36 (с изменениями и дополнениями на 2</w:t>
      </w:r>
      <w:r>
        <w:t>014 год)</w:t>
      </w:r>
    </w:p>
    <w:p w:rsidR="00000000" w:rsidRDefault="00227A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https://порядокправа.рф/obrazecy/zhurnal_ucheta_rassmotreniya_materialov_o_napravlenii_nesovershennoletnix_v_specialnye_uchebno_vospitate.htm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AF1"/>
    <w:rsid w:val="0022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BA7276-5271-4CBE-80B1-CAEF4ED87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266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ssmotreniya_materialov_o_napravlenii_nesovershennoletnix_v_specialnye_uchebno_vospit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рассмотрения материалов о направлении несовершеннолетних в специальные учебно-воспитательные учреждения. Форма № 12 -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2022-08-27T05:36:00Z</dcterms:created>
  <dcterms:modified xsi:type="dcterms:W3CDTF">2022-08-27T05:36:00Z</dcterms:modified>
</cp:coreProperties>
</file>