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7BA2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распоряжений председателя суда и судей</w:t>
      </w:r>
    </w:p>
    <w:p w:rsidR="00000000" w:rsidRDefault="00307BA2">
      <w:pPr>
        <w:pStyle w:val="right"/>
      </w:pPr>
      <w:r>
        <w:t>Приложение N 3 к Административному регламенту исполнения государственной функции по обеспечению установленного порядка деятельности судов</w:t>
      </w:r>
    </w:p>
    <w:p w:rsidR="00000000" w:rsidRDefault="00307B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BA2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</w:t>
      </w:r>
      <w:r>
        <w:rPr>
          <w:rFonts w:eastAsia="Times New Roman"/>
        </w:rPr>
        <w:t>распоряжений председателя суда и судей</w:t>
      </w:r>
    </w:p>
    <w:p w:rsidR="00000000" w:rsidRDefault="00307BA2">
      <w:pPr>
        <w:pStyle w:val="HTML"/>
      </w:pPr>
      <w:r>
        <w:t>-----------------------------------------------------------------------------------------------------</w:t>
      </w:r>
    </w:p>
    <w:p w:rsidR="00000000" w:rsidRDefault="00307BA2">
      <w:pPr>
        <w:pStyle w:val="HTML"/>
      </w:pPr>
      <w:r>
        <w:t>¦ N ¦Дата¦Ф.И.О.¦Содержание¦Срок  ¦    Форма   ¦Роспись ¦Ф.И.О.¦Дата ¦Рос-¦Принятые¦Ф.И.О.¦Рос-¦Дата¦</w:t>
      </w:r>
    </w:p>
    <w:p w:rsidR="00000000" w:rsidRDefault="00307BA2">
      <w:pPr>
        <w:pStyle w:val="HTML"/>
      </w:pPr>
      <w:r>
        <w:t>¦п/п¦    ¦ су</w:t>
      </w:r>
      <w:r>
        <w:t>дьи¦распоряже-¦испол-¦распоряжения¦и печать¦испол-¦полу-¦пись¦меры.   ¦стар- ¦пись¦    ¦</w:t>
      </w:r>
    </w:p>
    <w:p w:rsidR="00000000" w:rsidRDefault="00307BA2">
      <w:pPr>
        <w:pStyle w:val="HTML"/>
      </w:pPr>
      <w:r>
        <w:t>¦   ¦    ¦      ¦ния       ¦нения ¦(письменная,¦ судьи  ¦няюще-¦чения¦    ¦Резуль- ¦шего  ¦    ¦    ¦</w:t>
      </w:r>
    </w:p>
    <w:p w:rsidR="00000000" w:rsidRDefault="00307BA2">
      <w:pPr>
        <w:pStyle w:val="HTML"/>
      </w:pPr>
      <w:r>
        <w:t>¦   ¦    ¦      ¦          ¦      ¦   устная,  ¦        ¦го    ¦р</w:t>
      </w:r>
      <w:r>
        <w:t>ас- ¦    ¦таты ис-¦судеб-¦    ¦    ¦</w:t>
      </w:r>
    </w:p>
    <w:p w:rsidR="00000000" w:rsidRDefault="00307BA2">
      <w:pPr>
        <w:pStyle w:val="HTML"/>
      </w:pPr>
      <w:r>
        <w:t>¦   ¦    ¦      ¦          ¦      ¦ экстренный ¦        ¦распо-¦поря-¦    ¦полнения¦ного  ¦    ¦    ¦</w:t>
      </w:r>
    </w:p>
    <w:p w:rsidR="00000000" w:rsidRDefault="00307BA2">
      <w:pPr>
        <w:pStyle w:val="HTML"/>
      </w:pPr>
      <w:r>
        <w:t>¦   ¦    ¦      ¦          ¦      ¦   вызов и  ¦        ¦ряже- ¦жения¦    ¦распоря-¦прис- ¦    ¦    ¦</w:t>
      </w:r>
    </w:p>
    <w:p w:rsidR="00000000" w:rsidRDefault="00307BA2">
      <w:pPr>
        <w:pStyle w:val="HTML"/>
      </w:pPr>
      <w:r>
        <w:t xml:space="preserve">¦   ¦    ¦     </w:t>
      </w:r>
      <w:r>
        <w:t xml:space="preserve"> ¦          ¦      ¦    т.д.)   ¦        ¦ние   ¦     ¦    ¦жения   ¦тава  ¦    ¦    ¦</w:t>
      </w:r>
    </w:p>
    <w:p w:rsidR="00000000" w:rsidRDefault="00307BA2">
      <w:pPr>
        <w:pStyle w:val="HTML"/>
      </w:pPr>
      <w:r>
        <w:t>----+----+------+----------+------+------------+--------+------+-----+----+--------+------+----+-----</w:t>
      </w:r>
    </w:p>
    <w:p w:rsidR="00000000" w:rsidRDefault="00307B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BA2">
      <w:pPr>
        <w:pStyle w:val="just"/>
      </w:pPr>
      <w:r>
        <w:t>Примечание:</w:t>
      </w:r>
    </w:p>
    <w:p w:rsidR="00000000" w:rsidRDefault="00307BA2">
      <w:pPr>
        <w:pStyle w:val="just"/>
      </w:pPr>
      <w:r>
        <w:t>В журнале регистрируются поданные заблаговременно и по</w:t>
      </w:r>
      <w:r>
        <w:t>ступившие к старшему судебному приставу от судей (письменные, устные, поступившие по каналам факсимильной связи и др.) заявки на:</w:t>
      </w:r>
    </w:p>
    <w:p w:rsidR="00000000" w:rsidRDefault="00307BA2">
      <w:pPr>
        <w:pStyle w:val="just"/>
      </w:pPr>
      <w:r>
        <w:t>- обеспечение разбирательств дел;</w:t>
      </w:r>
    </w:p>
    <w:p w:rsidR="00000000" w:rsidRDefault="00307BA2">
      <w:pPr>
        <w:pStyle w:val="just"/>
      </w:pPr>
      <w:r>
        <w:t>- доставку вещественных доказательств и материалов дел;</w:t>
      </w:r>
    </w:p>
    <w:p w:rsidR="00000000" w:rsidRDefault="00307BA2">
      <w:pPr>
        <w:pStyle w:val="just"/>
      </w:pPr>
      <w:r>
        <w:t>- обеспечение выездных сессий суда.</w:t>
      </w:r>
    </w:p>
    <w:p w:rsidR="00000000" w:rsidRDefault="00307B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BA2">
      <w:pPr>
        <w:pStyle w:val="right"/>
      </w:pPr>
      <w:r>
        <w:t>Источник - Приказ Минюста РФ от 27.12.2006 № 384 (с изменениями и дополнениями на 2008 год)</w:t>
      </w:r>
    </w:p>
    <w:p w:rsidR="00000000" w:rsidRDefault="00307B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https://порядокправа.рф/obrazecy/zhurnal_ucheta_rasporyazhenij_predsedatelya_suda_i_sudej.htm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BA2"/>
    <w:rsid w:val="00307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29B802-B02C-462B-96AB-4FEB1C820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asporyazhenij_predsedatelya_suda_i_sud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распоряжений председателя суда и судей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2022-08-27T05:36:00Z</dcterms:created>
  <dcterms:modified xsi:type="dcterms:W3CDTF">2022-08-27T05:36:00Z</dcterms:modified>
</cp:coreProperties>
</file>