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EA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 по нарядам и распоряжениям при эксплуатации электроустановок</w:t>
      </w:r>
    </w:p>
    <w:p w:rsidR="00000000" w:rsidRDefault="007E3EAC">
      <w:pPr>
        <w:pStyle w:val="right"/>
      </w:pPr>
      <w:r>
        <w:t xml:space="preserve">Приложение N 5 к Межотраслевым правилам по охране труда (правилам </w:t>
      </w:r>
      <w:r>
        <w:t>безопасности) при эксплуатации электроустановок, утвержденным Постановлением Минтруда РФ от 5 января 2001 г. N 3 и Приказом Минэнерго РФ от 27 декабря 2000 г. N 163 (в ред. Изменений и дополнений,</w:t>
      </w:r>
    </w:p>
    <w:p w:rsidR="00000000" w:rsidRDefault="007E3EAC">
      <w:pPr>
        <w:pStyle w:val="right"/>
      </w:pPr>
      <w:r>
        <w:t xml:space="preserve">утв. Минтрудом РФ 18.02.2003, </w:t>
      </w:r>
      <w:r>
        <w:br/>
        <w:t>Минэнерго РФ 20.02.2003)</w:t>
      </w:r>
    </w:p>
    <w:p w:rsidR="00000000" w:rsidRDefault="007E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EAC">
      <w:pPr>
        <w:pStyle w:val="3"/>
        <w:rPr>
          <w:rFonts w:eastAsia="Times New Roman"/>
        </w:rPr>
      </w:pPr>
      <w:r>
        <w:rPr>
          <w:rFonts w:eastAsia="Times New Roman"/>
        </w:rPr>
        <w:t>ЖУ</w:t>
      </w:r>
      <w:r>
        <w:rPr>
          <w:rFonts w:eastAsia="Times New Roman"/>
        </w:rPr>
        <w:t>РНАЛ УЧЕТА РАБОТ ПО НАРЯДАМ И РАСПОРЯЖЕНИЯМ</w:t>
      </w:r>
    </w:p>
    <w:p w:rsidR="00000000" w:rsidRDefault="007E3EAC">
      <w:pPr>
        <w:pStyle w:val="just"/>
      </w:pPr>
      <w:r>
        <w:t>Работы в электроустановках по нарядам-допускам (далее - нарядам) и распоряжениям учитываются в предназначенном для этого журнале по приведенной ниже форме.</w:t>
      </w:r>
    </w:p>
    <w:p w:rsidR="00000000" w:rsidRDefault="007E3EAC">
      <w:pPr>
        <w:pStyle w:val="just"/>
      </w:pPr>
      <w:r>
        <w:t>При работах по нарядам в журнале оформляется только перв</w:t>
      </w:r>
      <w:r>
        <w:t>ичный допуск к работам и указываются номер наряда, место и наименование работы, дата и время начала и полного окончания работы (графы 2, 3, 9 и 10); при работах по распоряжению должны быть оформлены все графы журнала, за исключением графы 2 (номер наряда).</w:t>
      </w:r>
    </w:p>
    <w:p w:rsidR="00000000" w:rsidRDefault="007E3EAC">
      <w:pPr>
        <w:pStyle w:val="just"/>
      </w:pPr>
      <w:r>
        <w:t>Форма журнала может быть дополнена или видоизменена.</w:t>
      </w:r>
    </w:p>
    <w:p w:rsidR="00000000" w:rsidRDefault="007E3EAC">
      <w:pPr>
        <w:pStyle w:val="just"/>
      </w:pPr>
      <w:r>
        <w:t>Допускается учет работ по нарядам и распоряжениям вести иным образом, установленным руководителем организации, при сохранении сведений, содержащихся в графах формы журнала.</w:t>
      </w:r>
    </w:p>
    <w:p w:rsidR="00000000" w:rsidRDefault="007E3EAC">
      <w:pPr>
        <w:pStyle w:val="just"/>
      </w:pPr>
      <w:r>
        <w:t>Независимо от принятого поряд</w:t>
      </w:r>
      <w:r>
        <w:t>ка учета работ по нарядам и распоряжениям факт допуска к работе должен быть зарегистрирован записью в оперативном журнале.</w:t>
      </w:r>
    </w:p>
    <w:p w:rsidR="00000000" w:rsidRDefault="007E3EAC">
      <w:pPr>
        <w:pStyle w:val="just"/>
      </w:pPr>
      <w:r>
        <w:t>При выполнении работ по наряду в оперативном журнале производится запись как о первичном, так и о ежедневных допусках к работе.</w:t>
      </w:r>
    </w:p>
    <w:p w:rsidR="00000000" w:rsidRDefault="007E3EAC">
      <w:pPr>
        <w:pStyle w:val="just"/>
      </w:pPr>
      <w:r>
        <w:t>Абзац</w:t>
      </w:r>
      <w:r>
        <w:t xml:space="preserve"> исключен. - Изменения и дополнения, утв. Минтрудом РФ 18.02.2003, Минэнерго РФ 20.02.2003.</w:t>
      </w:r>
    </w:p>
    <w:p w:rsidR="00000000" w:rsidRDefault="007E3EAC">
      <w:pPr>
        <w:pStyle w:val="just"/>
      </w:pPr>
      <w:r>
        <w:t>При работах по распоряжению в графе 8 Журнала учета работ по нарядам и распоряжениям проведение целевых инструктажей регистрируется подписями работников, проводивши</w:t>
      </w:r>
      <w:r>
        <w:t>х целевые инструктажи, и работников, их получивших. Если инструктаж проводится с использованием средств связи, проведение и получение инструктажа фиксируется в двух Журналах учета работ по нарядам и распоряжениям - в журнале работника, отдавшего распоряжен</w:t>
      </w:r>
      <w:r>
        <w:t>ие, и в журнале работников, получивших инструктаж, с подтверждающими подписями в обоих журналах.</w:t>
      </w:r>
    </w:p>
    <w:p w:rsidR="00000000" w:rsidRDefault="007E3EAC">
      <w:pPr>
        <w:pStyle w:val="just"/>
      </w:pPr>
      <w:r>
        <w:t>Журнал учета работ по нарядам и распоряжениям должен быть пронумерован, прошнурован и скреплен печатью организации.</w:t>
      </w:r>
    </w:p>
    <w:p w:rsidR="00000000" w:rsidRDefault="007E3EAC">
      <w:pPr>
        <w:pStyle w:val="just"/>
      </w:pPr>
      <w:r>
        <w:lastRenderedPageBreak/>
        <w:t>Срок хранения журнала - один месяц со дня р</w:t>
      </w:r>
      <w:r>
        <w:t>егистрации в графе 10 полного окончания работы по последнему зарегистрированному в журнале наряду или распоряжению.</w:t>
      </w:r>
    </w:p>
    <w:p w:rsidR="00000000" w:rsidRDefault="007E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EA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 ПО НАРЯДАМ И РАСПОРЯЖЕНИЯМ</w:t>
      </w:r>
    </w:p>
    <w:p w:rsidR="00000000" w:rsidRDefault="007E3EAC">
      <w:pPr>
        <w:pStyle w:val="HTML"/>
      </w:pPr>
      <w:r>
        <w:t>-------------------------------------------------------------------------------</w:t>
      </w:r>
    </w:p>
    <w:p w:rsidR="00000000" w:rsidRDefault="007E3EAC">
      <w:pPr>
        <w:pStyle w:val="HTML"/>
      </w:pPr>
      <w:r>
        <w:t>¦Номер¦Номер¦</w:t>
      </w:r>
      <w:r>
        <w:t>Место¦Произво- ¦Члены  ¦Работ-  ¦Технические¦Подписи ¦К   ¦Работа¦</w:t>
      </w:r>
    </w:p>
    <w:p w:rsidR="00000000" w:rsidRDefault="007E3EAC">
      <w:pPr>
        <w:pStyle w:val="HTML"/>
      </w:pPr>
      <w:r>
        <w:t>¦рас- ¦наря-¦и на-¦дитель   ¦бригады¦ник, от-¦мероприятия¦работни-¦ра- ¦закон-¦</w:t>
      </w:r>
    </w:p>
    <w:p w:rsidR="00000000" w:rsidRDefault="007E3EAC">
      <w:pPr>
        <w:pStyle w:val="HTML"/>
      </w:pPr>
      <w:r>
        <w:t>¦поря-¦да   ¦име- ¦работы,  ¦(фами- ¦давший  ¦по обеспе- ¦ков,    ¦боте¦чена  ¦</w:t>
      </w:r>
    </w:p>
    <w:p w:rsidR="00000000" w:rsidRDefault="007E3EAC">
      <w:pPr>
        <w:pStyle w:val="HTML"/>
      </w:pPr>
      <w:r>
        <w:t>¦жения¦     ¦нова-¦наблюда- ¦</w:t>
      </w:r>
      <w:r>
        <w:t>лия,   ¦распо-  ¦чению безо-¦проводи-¦при-¦(дата,¦</w:t>
      </w:r>
    </w:p>
    <w:p w:rsidR="00000000" w:rsidRDefault="007E3EAC">
      <w:pPr>
        <w:pStyle w:val="HTML"/>
      </w:pPr>
      <w:r>
        <w:t>¦     ¦     ¦ние  ¦ющий     ¦ини-   ¦ряжение ¦пасности   ¦вших и  ¦сту-¦время)¦</w:t>
      </w:r>
    </w:p>
    <w:p w:rsidR="00000000" w:rsidRDefault="007E3EAC">
      <w:pPr>
        <w:pStyle w:val="HTML"/>
      </w:pPr>
      <w:r>
        <w:t>¦     ¦     ¦рабо-¦(фамилия,¦циалы, ¦(фами-  ¦работ с    ¦получив-¦пили¦      ¦</w:t>
      </w:r>
    </w:p>
    <w:p w:rsidR="00000000" w:rsidRDefault="007E3EAC">
      <w:pPr>
        <w:pStyle w:val="HTML"/>
      </w:pPr>
      <w:r>
        <w:t xml:space="preserve">¦     ¦     ¦ты   ¦инициалы,¦группа ¦лия,    </w:t>
      </w:r>
      <w:r>
        <w:t>¦указанием  ¦ших це- ¦(да-¦      ¦</w:t>
      </w:r>
    </w:p>
    <w:p w:rsidR="00000000" w:rsidRDefault="007E3EAC">
      <w:pPr>
        <w:pStyle w:val="HTML"/>
      </w:pPr>
      <w:r>
        <w:t>¦     ¦     ¦     ¦группа по¦по     ¦ини-    ¦необходимых¦левые   ¦та, ¦      ¦</w:t>
      </w:r>
    </w:p>
    <w:p w:rsidR="00000000" w:rsidRDefault="007E3EAC">
      <w:pPr>
        <w:pStyle w:val="HTML"/>
      </w:pPr>
      <w:r>
        <w:t>¦     ¦     ¦     ¦электро- ¦элек-  ¦циалы,  ¦отключений,¦инструк-¦вре-¦      ¦</w:t>
      </w:r>
    </w:p>
    <w:p w:rsidR="00000000" w:rsidRDefault="007E3EAC">
      <w:pPr>
        <w:pStyle w:val="HTML"/>
      </w:pPr>
      <w:r>
        <w:t xml:space="preserve">¦     ¦     ¦     </w:t>
      </w:r>
      <w:r>
        <w:t>¦безопас- ¦тробе- ¦группа  ¦мест уста- ¦тажи    ¦мя) ¦      ¦</w:t>
      </w:r>
    </w:p>
    <w:p w:rsidR="00000000" w:rsidRDefault="007E3EAC">
      <w:pPr>
        <w:pStyle w:val="HTML"/>
      </w:pPr>
      <w:r>
        <w:t>¦     ¦     ¦     ¦ности)   ¦зопас- ¦по элек-¦новки за-  ¦        ¦    ¦      ¦</w:t>
      </w:r>
    </w:p>
    <w:p w:rsidR="00000000" w:rsidRDefault="007E3EAC">
      <w:pPr>
        <w:pStyle w:val="HTML"/>
      </w:pPr>
      <w:r>
        <w:t>¦     ¦     ¦     ¦         ¦ности) ¦тробе-  ¦землений и ¦        ¦    ¦      ¦</w:t>
      </w:r>
    </w:p>
    <w:p w:rsidR="00000000" w:rsidRDefault="007E3EAC">
      <w:pPr>
        <w:pStyle w:val="HTML"/>
      </w:pPr>
      <w:r>
        <w:t xml:space="preserve">¦     ¦     ¦     ¦         ¦     </w:t>
      </w:r>
      <w:r>
        <w:t xml:space="preserve">  ¦зопас-  ¦т.д.       ¦        ¦    ¦      ¦</w:t>
      </w:r>
    </w:p>
    <w:p w:rsidR="00000000" w:rsidRDefault="007E3EAC">
      <w:pPr>
        <w:pStyle w:val="HTML"/>
      </w:pPr>
      <w:r>
        <w:t>¦     ¦     ¦     ¦         ¦       ¦ности)  ¦           ¦        ¦    ¦      ¦</w:t>
      </w:r>
    </w:p>
    <w:p w:rsidR="00000000" w:rsidRDefault="007E3EAC">
      <w:pPr>
        <w:pStyle w:val="HTML"/>
      </w:pPr>
      <w:r>
        <w:t>+-----+-----+-----+---------+-------+--------+-----------+--------+----+------+</w:t>
      </w:r>
    </w:p>
    <w:p w:rsidR="00000000" w:rsidRDefault="007E3EAC">
      <w:pPr>
        <w:pStyle w:val="HTML"/>
      </w:pPr>
      <w:r>
        <w:t xml:space="preserve">¦  1  ¦  2  ¦  3  ¦    4    ¦   5   ¦   6    ¦    </w:t>
      </w:r>
      <w:r>
        <w:t xml:space="preserve"> 7     ¦    8   ¦ 9  ¦  10  ¦</w:t>
      </w:r>
    </w:p>
    <w:p w:rsidR="00000000" w:rsidRDefault="007E3EAC">
      <w:pPr>
        <w:pStyle w:val="HTML"/>
      </w:pPr>
      <w:r>
        <w:t>+-----+-----+-----+---------+-------+--------+-----------+--------+----+------+</w:t>
      </w:r>
    </w:p>
    <w:p w:rsidR="00000000" w:rsidRDefault="007E3EAC">
      <w:pPr>
        <w:pStyle w:val="HTML"/>
      </w:pPr>
      <w:r>
        <w:t>¦     ¦     ¦     ¦         ¦       ¦        ¦           ¦        ¦    ¦      ¦</w:t>
      </w:r>
    </w:p>
    <w:p w:rsidR="00000000" w:rsidRDefault="007E3EAC">
      <w:pPr>
        <w:pStyle w:val="HTML"/>
      </w:pPr>
      <w:r>
        <w:t>+-----+-----+-----+---------+-------+--------+-----------+--------</w:t>
      </w:r>
      <w:r>
        <w:t>+----+------+</w:t>
      </w:r>
    </w:p>
    <w:p w:rsidR="00000000" w:rsidRDefault="007E3EAC">
      <w:pPr>
        <w:pStyle w:val="HTML"/>
      </w:pPr>
      <w:r>
        <w:t>¦     ¦     ¦     ¦         ¦       ¦        ¦           ¦        ¦    ¦      ¦</w:t>
      </w:r>
    </w:p>
    <w:p w:rsidR="00000000" w:rsidRDefault="007E3EAC">
      <w:pPr>
        <w:pStyle w:val="HTML"/>
      </w:pPr>
      <w:r>
        <w:t>+-----+-----+-----+---------+-------+--------+-----------+--------+----+------+</w:t>
      </w:r>
    </w:p>
    <w:p w:rsidR="00000000" w:rsidRDefault="007E3EAC">
      <w:pPr>
        <w:pStyle w:val="HTML"/>
      </w:pPr>
      <w:r>
        <w:t>¦     ¦     ¦     ¦         ¦       ¦        ¦           ¦        ¦    ¦      ¦</w:t>
      </w:r>
    </w:p>
    <w:p w:rsidR="00000000" w:rsidRDefault="007E3EAC">
      <w:pPr>
        <w:pStyle w:val="HTML"/>
      </w:pPr>
      <w:r>
        <w:t>+-</w:t>
      </w:r>
      <w:r>
        <w:t>----+-----+-----+---------+-------+--------+-----------+--------+----+------+</w:t>
      </w:r>
    </w:p>
    <w:p w:rsidR="00000000" w:rsidRDefault="007E3EAC">
      <w:pPr>
        <w:pStyle w:val="HTML"/>
      </w:pPr>
      <w:r>
        <w:t>¦     ¦     ¦     ¦         ¦       ¦        ¦           ¦        ¦    ¦      ¦</w:t>
      </w:r>
    </w:p>
    <w:p w:rsidR="00000000" w:rsidRDefault="007E3EAC">
      <w:pPr>
        <w:pStyle w:val="HTML"/>
      </w:pPr>
      <w:r>
        <w:t>+-----+-----+-----+---------+-------+--------+-----------+--------+----+------+</w:t>
      </w:r>
    </w:p>
    <w:p w:rsidR="00000000" w:rsidRDefault="007E3EAC">
      <w:pPr>
        <w:pStyle w:val="HTML"/>
      </w:pPr>
      <w:r>
        <w:t xml:space="preserve">¦     ¦     ¦     </w:t>
      </w:r>
      <w:r>
        <w:t>¦         ¦       ¦        ¦           ¦        ¦    ¦      ¦</w:t>
      </w:r>
    </w:p>
    <w:p w:rsidR="00000000" w:rsidRDefault="007E3EAC">
      <w:pPr>
        <w:pStyle w:val="HTML"/>
      </w:pPr>
      <w:r>
        <w:t>------+-----+-----+---------+-------+--------+-----------+--------+----+-------</w:t>
      </w:r>
    </w:p>
    <w:p w:rsidR="00000000" w:rsidRDefault="007E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EAC">
      <w:pPr>
        <w:pStyle w:val="right"/>
      </w:pPr>
      <w:r>
        <w:t>Источник - Постановление Минтруда РФ от 05.01.2001 № 3, Минэнерго РФ от 27.12.2000 № 163 (с изменениями и дополне</w:t>
      </w:r>
      <w:r>
        <w:t>ниями на 2003 год)</w:t>
      </w:r>
    </w:p>
    <w:p w:rsidR="00000000" w:rsidRDefault="007E3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https://порядокправа.рф/obrazecy/zhurnal_ucheta_rabot_po_naryadam_i_rasporyazheniyam_pri_ekspluatacii_elektroustanovok.htm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AC"/>
    <w:rsid w:val="007E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1B259-5E2D-4683-900D-D9D6862B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po_naryadam_i_rasporyazheniyam_pri_ekspluatacii_elektro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 по нарядам и распоряжениям при эксплуатации электроустановок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