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E0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проектов нормативных правовых актов, поступивших на антикоррупционную экспертизу</w:t>
      </w:r>
    </w:p>
    <w:p w:rsidR="00000000" w:rsidRDefault="00B12E05">
      <w:pPr>
        <w:pStyle w:val="right"/>
      </w:pPr>
      <w:r>
        <w:t>Приложение к Порядку проведения первичной антикоррупционной экспертизы проектов нормативных правовых актов</w:t>
      </w:r>
    </w:p>
    <w:p w:rsidR="00000000" w:rsidRDefault="00B12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E0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ПРОЕКТОВ </w:t>
      </w:r>
      <w:r>
        <w:rPr>
          <w:rFonts w:eastAsia="Times New Roman"/>
        </w:rPr>
        <w:t>НОРМАТИВНЫХ ПРАВОВЫХ АКТОВ, ПОСТУПИВШИХ НА АНТИКОРРУПЦИОННУЮ ЭКСПЕРТИЗУ</w:t>
      </w:r>
    </w:p>
    <w:p w:rsidR="00000000" w:rsidRDefault="00B12E05">
      <w:pPr>
        <w:pStyle w:val="HTML"/>
      </w:pPr>
      <w:r>
        <w:t>------------------------------------------------------------------------------------------------</w:t>
      </w:r>
    </w:p>
    <w:p w:rsidR="00000000" w:rsidRDefault="00B12E05">
      <w:pPr>
        <w:pStyle w:val="HTML"/>
      </w:pPr>
      <w:r>
        <w:t>¦N  ¦Наименование проекта¦Структурное   ¦Дата        ¦Дата        ¦ФИО, должность   ¦Пр</w:t>
      </w:r>
      <w:r>
        <w:t>имечание¦</w:t>
      </w:r>
    </w:p>
    <w:p w:rsidR="00000000" w:rsidRDefault="00B12E05">
      <w:pPr>
        <w:pStyle w:val="HTML"/>
      </w:pPr>
      <w:r>
        <w:t>¦п/п¦нормативного        ¦подразделение ¦поступления ¦подготовки  ¦специалиста,     ¦          ¦</w:t>
      </w:r>
    </w:p>
    <w:p w:rsidR="00000000" w:rsidRDefault="00B12E05">
      <w:pPr>
        <w:pStyle w:val="HTML"/>
      </w:pPr>
      <w:r>
        <w:t>¦   ¦правового акта      ¦и исполнитель ¦в отдел     ¦заключения  ¦проводившего     ¦          ¦</w:t>
      </w:r>
    </w:p>
    <w:p w:rsidR="00000000" w:rsidRDefault="00B12E05">
      <w:pPr>
        <w:pStyle w:val="HTML"/>
      </w:pPr>
      <w:r>
        <w:t xml:space="preserve">¦   ¦                    ¦по проекту    ¦правового  </w:t>
      </w:r>
      <w:r>
        <w:t xml:space="preserve"> ¦отделом     ¦антикоррупционную¦          ¦</w:t>
      </w:r>
    </w:p>
    <w:p w:rsidR="00000000" w:rsidRDefault="00B12E05">
      <w:pPr>
        <w:pStyle w:val="HTML"/>
      </w:pPr>
      <w:r>
        <w:t>¦   ¦                    ¦нормативного  ¦обеспечения ¦правового   ¦экспертизу       ¦          ¦</w:t>
      </w:r>
    </w:p>
    <w:p w:rsidR="00000000" w:rsidRDefault="00B12E05">
      <w:pPr>
        <w:pStyle w:val="HTML"/>
      </w:pPr>
      <w:r>
        <w:t>¦   ¦                    ¦правового акта¦            ¦обеспечения ¦                 ¦          ¦</w:t>
      </w:r>
    </w:p>
    <w:p w:rsidR="00000000" w:rsidRDefault="00B12E05">
      <w:pPr>
        <w:pStyle w:val="HTML"/>
      </w:pPr>
      <w:r>
        <w:t>+---+------------</w:t>
      </w:r>
      <w:r>
        <w:t>--------+--------------+------------+------------+-----------------+----------+</w:t>
      </w:r>
    </w:p>
    <w:p w:rsidR="00000000" w:rsidRDefault="00B12E05">
      <w:pPr>
        <w:pStyle w:val="HTML"/>
      </w:pPr>
      <w:r>
        <w:t>¦   ¦                    ¦              ¦            ¦            ¦                 ¦          ¦</w:t>
      </w:r>
    </w:p>
    <w:p w:rsidR="00000000" w:rsidRDefault="00B12E05">
      <w:pPr>
        <w:pStyle w:val="HTML"/>
      </w:pPr>
      <w:r>
        <w:t>----+--------------------+--------------+------------+------------+------------</w:t>
      </w:r>
      <w:r>
        <w:t>-----+-----------</w:t>
      </w:r>
    </w:p>
    <w:p w:rsidR="00000000" w:rsidRDefault="00B12E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E05">
      <w:pPr>
        <w:pStyle w:val="right"/>
      </w:pPr>
      <w:r>
        <w:t>Источник - Распоряжение Минспорттуризма МО от 30.07.2012 № 116/РП</w:t>
      </w:r>
    </w:p>
    <w:p w:rsidR="00000000" w:rsidRDefault="00B12E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https://порядокправа.рф/obrazecy/zhurnal_ucheta_proektov_normativnyx_pravovyx_aktov_postupivshix_na_antikorrupcionnuyu_ekspertizu.htm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05"/>
    <w:rsid w:val="00B1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F1B21-6E43-4091-B98E-07B20C9E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ektov_normativnyx_pravovyx_aktov_postupivshix_na_antikorrupcionnuyu_eksperti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проектов нормативных правовых актов, поступивших на антикоррупционную экспертизу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