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2D9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приема и передачи оперативных сообщений о выявлении ДРМ</w:t>
      </w:r>
    </w:p>
    <w:p w:rsidR="00000000" w:rsidRDefault="00EC2D93">
      <w:pPr>
        <w:pStyle w:val="right"/>
      </w:pPr>
      <w:r>
        <w:t xml:space="preserve">Приложение 1 к Порядку действий должностных лиц московской южной </w:t>
      </w:r>
      <w:r>
        <w:t xml:space="preserve">таможни при осуществлении радиационного контроля товаров и транспортных средств, размещаемых на СВХ </w:t>
      </w:r>
    </w:p>
    <w:p w:rsidR="00000000" w:rsidRDefault="00EC2D9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ПРИЕМА И ПЕРЕДАЧИ ОПЕРАТИВНЫХ СООБЩЕНИЙ О ВЫЯВЛЕНИИ ДРМ</w:t>
      </w:r>
    </w:p>
    <w:p w:rsidR="00000000" w:rsidRDefault="00EC2D93">
      <w:pPr>
        <w:pStyle w:val="HTML"/>
      </w:pPr>
      <w:r>
        <w:t>---------------------------------------------------------------------</w:t>
      </w:r>
    </w:p>
    <w:p w:rsidR="00000000" w:rsidRDefault="00EC2D93">
      <w:pPr>
        <w:pStyle w:val="HTML"/>
      </w:pPr>
      <w:r>
        <w:t>¦Дата и время ¦Н</w:t>
      </w:r>
      <w:r>
        <w:t>аименование      ¦Дата и время регистрации сообщений¦</w:t>
      </w:r>
    </w:p>
    <w:p w:rsidR="00000000" w:rsidRDefault="00EC2D93">
      <w:pPr>
        <w:pStyle w:val="HTML"/>
      </w:pPr>
      <w:r>
        <w:t>¦срабатывания ¦таможни (п/п, т/п,+----------------------------------+</w:t>
      </w:r>
    </w:p>
    <w:p w:rsidR="00000000" w:rsidRDefault="00EC2D93">
      <w:pPr>
        <w:pStyle w:val="HTML"/>
      </w:pPr>
      <w:r>
        <w:t>¦аппаратуры   ¦СВХ)              ¦при   ¦Ф.И.О.¦при     ¦Ф.И.О.     ¦</w:t>
      </w:r>
    </w:p>
    <w:p w:rsidR="00000000" w:rsidRDefault="00EC2D93">
      <w:pPr>
        <w:pStyle w:val="HTML"/>
      </w:pPr>
      <w:r>
        <w:t xml:space="preserve">¦радиационного¦                  ¦приеме¦      ¦передаче¦     </w:t>
      </w:r>
      <w:r>
        <w:t xml:space="preserve">      ¦</w:t>
      </w:r>
    </w:p>
    <w:p w:rsidR="00000000" w:rsidRDefault="00EC2D93">
      <w:pPr>
        <w:pStyle w:val="HTML"/>
      </w:pPr>
      <w:r>
        <w:t>¦контроля     ¦                  ¦      ¦      ¦        ¦           ¦</w:t>
      </w:r>
    </w:p>
    <w:p w:rsidR="00000000" w:rsidRDefault="00EC2D93">
      <w:pPr>
        <w:pStyle w:val="HTML"/>
      </w:pPr>
      <w:r>
        <w:t>+-------------+------------------+------+------+--------+-----------+</w:t>
      </w:r>
    </w:p>
    <w:p w:rsidR="00000000" w:rsidRDefault="00EC2D93">
      <w:pPr>
        <w:pStyle w:val="HTML"/>
      </w:pPr>
      <w:r>
        <w:t>¦      1      ¦         2        ¦   3  ¦  4   ¦    5   ¦     6     ¦</w:t>
      </w:r>
    </w:p>
    <w:p w:rsidR="00000000" w:rsidRDefault="00EC2D93">
      <w:pPr>
        <w:pStyle w:val="HTML"/>
      </w:pPr>
      <w:r>
        <w:t>--------------+------------------+----</w:t>
      </w:r>
      <w:r>
        <w:t>--+------+--------+------------</w:t>
      </w:r>
    </w:p>
    <w:p w:rsidR="00000000" w:rsidRDefault="00EC2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D93">
      <w:pPr>
        <w:pStyle w:val="right"/>
      </w:pPr>
      <w:r>
        <w:t>Источник - Приказ Московской южной таможни ЦТУ ГТК РФ от 24.03.2004 № 231</w:t>
      </w:r>
    </w:p>
    <w:p w:rsidR="00000000" w:rsidRDefault="00EC2D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https://порядокправа.рф/obrazecy/zhurnal_ucheta_priema_i_peredachi_operativnyx_soobshhenij_o_vyyavlenii_drm.htm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D93"/>
    <w:rsid w:val="00EC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C0DB4C-82C8-43FE-A08A-801CE27E5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ema_i_peredachi_operativnyx_soobshhenij_o_vyyavlenii_dr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приема и передачи оперативных сообщений о выявлении ДРМ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2022-08-27T05:24:00Z</dcterms:created>
  <dcterms:modified xsi:type="dcterms:W3CDTF">2022-08-27T05:24:00Z</dcterms:modified>
</cp:coreProperties>
</file>