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17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граждан в подразделении по делам несовершеннолетних</w:t>
      </w:r>
    </w:p>
    <w:p w:rsidR="00000000" w:rsidRDefault="00446171">
      <w:pPr>
        <w:pStyle w:val="right"/>
      </w:pPr>
      <w:r>
        <w:t xml:space="preserve">Приложение N 12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446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17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приема граждан в подразделении по делам несовершеннолетних</w:t>
      </w:r>
    </w:p>
    <w:p w:rsidR="00000000" w:rsidRDefault="0044617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территориального органа МВД России)</w:t>
      </w:r>
    </w:p>
    <w:p w:rsidR="00000000" w:rsidRDefault="00446171">
      <w:pPr>
        <w:pStyle w:val="right"/>
      </w:pPr>
      <w:r>
        <w:t>Начат "__</w:t>
      </w:r>
      <w:r>
        <w:t xml:space="preserve">" ________ 20__ г. </w:t>
      </w:r>
      <w:r>
        <w:br/>
        <w:t>Окончен "__" ________ 20__ г.</w:t>
      </w:r>
    </w:p>
    <w:p w:rsidR="00000000" w:rsidRDefault="00446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171">
      <w:pPr>
        <w:pStyle w:val="3"/>
        <w:rPr>
          <w:rFonts w:eastAsia="Times New Roman"/>
        </w:rPr>
      </w:pPr>
      <w:r>
        <w:rPr>
          <w:rFonts w:eastAsia="Times New Roman"/>
        </w:rPr>
        <w:t>N п/п Дата приема Ф.И.О., место жительства гражданина Содержание обращения (жалобы, заявления) Сведения о регистрации обращения (N, дата) Принятые меры Примечание</w:t>
      </w:r>
    </w:p>
    <w:p w:rsidR="00000000" w:rsidRDefault="004461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46171">
      <w:pPr>
        <w:pStyle w:val="right"/>
      </w:pPr>
      <w:r>
        <w:t>Источник - Приказ МВД России от 15.10</w:t>
      </w:r>
      <w:r>
        <w:t>.2013 № 845</w:t>
      </w:r>
    </w:p>
    <w:p w:rsidR="00000000" w:rsidRDefault="00446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/порядокправа.рф/obrazecy/zhurnal_ucheta_priema_grazhdan_v_podrazdelenii_po_delam_nesovershennoletnix.htm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71"/>
    <w:rsid w:val="0044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DC3AD-175D-4874-859B-0E6E5D76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grazhdan_v_podrazdelenii_po_delam_nesovershennoletn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граждан в подразделении по делам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2022-08-27T05:24:00Z</dcterms:created>
  <dcterms:modified xsi:type="dcterms:W3CDTF">2022-08-27T05:24:00Z</dcterms:modified>
</cp:coreProperties>
</file>