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CC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предъявленных в банки инкассовых поручений</w:t>
      </w:r>
    </w:p>
    <w:p w:rsidR="00000000" w:rsidRDefault="009E7CC6">
      <w:pPr>
        <w:pStyle w:val="right"/>
      </w:pPr>
      <w:r>
        <w:t xml:space="preserve">Приложение N 3 к Методическим рекомендациям по взысканию </w:t>
      </w:r>
      <w:r>
        <w:t>недоимки по страховым взносам, а также пеней и штрафов за счет денежных средств, находящихся на счетах плательщика страховых взносов - организации или индивидуального предпринимателя в банках</w:t>
      </w:r>
    </w:p>
    <w:p w:rsidR="00000000" w:rsidRDefault="009E7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CC6">
      <w:pPr>
        <w:pStyle w:val="HTML"/>
      </w:pPr>
      <w:r>
        <w:t>Наименование территориального органа ПФР</w:t>
      </w:r>
    </w:p>
    <w:p w:rsidR="00000000" w:rsidRDefault="009E7CC6">
      <w:pPr>
        <w:pStyle w:val="HTML"/>
      </w:pPr>
    </w:p>
    <w:p w:rsidR="00000000" w:rsidRDefault="009E7CC6">
      <w:pPr>
        <w:pStyle w:val="HTML"/>
      </w:pPr>
      <w:r>
        <w:t>Журнал учета предъявл</w:t>
      </w:r>
      <w:r>
        <w:t>енных в банки инкассовых поручений</w:t>
      </w:r>
    </w:p>
    <w:p w:rsidR="00000000" w:rsidRDefault="009E7CC6">
      <w:pPr>
        <w:pStyle w:val="HTML"/>
      </w:pPr>
    </w:p>
    <w:p w:rsidR="00000000" w:rsidRDefault="009E7CC6">
      <w:pPr>
        <w:pStyle w:val="HTML"/>
      </w:pPr>
      <w:r>
        <w:t>Начато:</w:t>
      </w:r>
    </w:p>
    <w:p w:rsidR="00000000" w:rsidRDefault="009E7CC6">
      <w:pPr>
        <w:pStyle w:val="HTML"/>
      </w:pPr>
    </w:p>
    <w:p w:rsidR="00000000" w:rsidRDefault="009E7CC6">
      <w:pPr>
        <w:pStyle w:val="HTML"/>
      </w:pPr>
      <w:r>
        <w:t>Окончено:</w:t>
      </w:r>
    </w:p>
    <w:p w:rsidR="00000000" w:rsidRDefault="009E7CC6">
      <w:pPr>
        <w:pStyle w:val="HTML"/>
      </w:pPr>
    </w:p>
    <w:p w:rsidR="00000000" w:rsidRDefault="009E7CC6">
      <w:pPr>
        <w:pStyle w:val="HTML"/>
      </w:pPr>
      <w:r>
        <w:t>Срок</w:t>
      </w:r>
    </w:p>
    <w:p w:rsidR="00000000" w:rsidRDefault="009E7CC6">
      <w:pPr>
        <w:pStyle w:val="HTML"/>
      </w:pPr>
      <w:r>
        <w:t>хранения:</w:t>
      </w:r>
    </w:p>
    <w:p w:rsidR="00000000" w:rsidRDefault="009E7CC6">
      <w:pPr>
        <w:pStyle w:val="HTML"/>
      </w:pPr>
    </w:p>
    <w:p w:rsidR="00000000" w:rsidRDefault="009E7CC6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9E7CC6">
      <w:pPr>
        <w:pStyle w:val="HTML"/>
      </w:pPr>
      <w:r>
        <w:t>¦ N ¦Дата¦   Сумма   ¦КБК¦Наимено-¦Рег. N</w:t>
      </w:r>
      <w:r>
        <w:t xml:space="preserve">  ¦ Основание для ¦Дата   ¦Наимено-¦Дата  ¦Приостановлено¦Дата    ¦  Отозвано  ¦ Возвращено банком  ¦</w:t>
      </w:r>
    </w:p>
    <w:p w:rsidR="00000000" w:rsidRDefault="009E7CC6">
      <w:pPr>
        <w:pStyle w:val="HTML"/>
      </w:pPr>
      <w:r>
        <w:t>¦п/п¦    ¦инкассового¦   ¦вание   ¦платель-¦ предъявления  ¦направ-¦вание   ¦испол-¦  исполнение  ¦возобно-+------------+--------------------+</w:t>
      </w:r>
    </w:p>
    <w:p w:rsidR="00000000" w:rsidRDefault="009E7CC6">
      <w:pPr>
        <w:pStyle w:val="HTML"/>
      </w:pPr>
      <w:r>
        <w:t xml:space="preserve">¦   ¦    ¦ </w:t>
      </w:r>
      <w:r>
        <w:t>поручения ¦   ¦платель-¦щика    +---------------+ления в¦банка   ¦нения +--------------+вления  ¦дата¦причина¦дата¦причина¦неопла-¦</w:t>
      </w:r>
    </w:p>
    <w:p w:rsidR="00000000" w:rsidRDefault="009E7CC6">
      <w:pPr>
        <w:pStyle w:val="HTML"/>
      </w:pPr>
      <w:r>
        <w:t xml:space="preserve">¦   ¦    ¦           ¦   ¦щика    ¦страхо- ¦дата   ¦N реше-¦банк   ¦платель-¦      ¦дата ¦причина ¦исполне-¦    ¦       ¦   </w:t>
      </w:r>
      <w:r>
        <w:t xml:space="preserve"> ¦       ¦ченый  ¦</w:t>
      </w:r>
    </w:p>
    <w:p w:rsidR="00000000" w:rsidRDefault="009E7CC6">
      <w:pPr>
        <w:pStyle w:val="HTML"/>
      </w:pPr>
      <w:r>
        <w:t>¦   ¦    ¦           ¦   ¦страхо- ¦вых     ¦решения¦ния о  ¦       ¦щика    ¦      ¦     ¦        ¦ния     ¦    ¦       ¦    ¦       ¦остаток¦</w:t>
      </w:r>
    </w:p>
    <w:p w:rsidR="00000000" w:rsidRDefault="009E7CC6">
      <w:pPr>
        <w:pStyle w:val="HTML"/>
      </w:pPr>
      <w:r>
        <w:t xml:space="preserve">¦   ¦    ¦           ¦   ¦вых     ¦взносов ¦о взыс-¦взыска-¦       ¦страхо- ¦      ¦     ¦    </w:t>
      </w:r>
      <w:r>
        <w:t xml:space="preserve">    +--------+    ¦       ¦    ¦       ¦       ¦</w:t>
      </w:r>
    </w:p>
    <w:p w:rsidR="00000000" w:rsidRDefault="009E7CC6">
      <w:pPr>
        <w:pStyle w:val="HTML"/>
      </w:pPr>
      <w:r>
        <w:t>¦   ¦    ¦           ¦   ¦взносов ¦        ¦кании  ¦нии    ¦       ¦вых     ¦      ¦     ¦        ¦        ¦    ¦       ¦    ¦       ¦       ¦</w:t>
      </w:r>
    </w:p>
    <w:p w:rsidR="00000000" w:rsidRDefault="009E7CC6">
      <w:pPr>
        <w:pStyle w:val="HTML"/>
      </w:pPr>
      <w:r>
        <w:t xml:space="preserve">¦   ¦    ¦           ¦   ¦        ¦        ¦       ¦       ¦    </w:t>
      </w:r>
      <w:r>
        <w:t xml:space="preserve">   ¦взносов ¦      ¦     ¦        ¦        ¦    ¦       ¦    ¦       ¦       ¦</w:t>
      </w:r>
    </w:p>
    <w:p w:rsidR="00000000" w:rsidRDefault="009E7CC6">
      <w:pPr>
        <w:pStyle w:val="HTML"/>
      </w:pPr>
      <w:r>
        <w:t>+---+----+-----------+---+--------+--------+-------+-------+-------+--------+------+-----+--------+--------+----+-------+----+-------+-------+</w:t>
      </w:r>
    </w:p>
    <w:p w:rsidR="00000000" w:rsidRDefault="009E7CC6">
      <w:pPr>
        <w:pStyle w:val="HTML"/>
      </w:pPr>
      <w:r>
        <w:t xml:space="preserve">¦   ¦    ¦           ¦   ¦        </w:t>
      </w:r>
      <w:r>
        <w:t>¦        ¦               ¦       ¦        ¦      ¦     ¦        ¦        ¦    ¦       ¦    ¦       ¦       ¦</w:t>
      </w:r>
    </w:p>
    <w:p w:rsidR="00000000" w:rsidRDefault="009E7CC6">
      <w:pPr>
        <w:pStyle w:val="HTML"/>
      </w:pPr>
      <w:r>
        <w:t>+---+----+-----------+---+--------+--------+---------------+-------+--------+------+-----+--------+--------+----+-------+----+-------+-------+</w:t>
      </w:r>
    </w:p>
    <w:p w:rsidR="00000000" w:rsidRDefault="009E7CC6">
      <w:pPr>
        <w:pStyle w:val="HTML"/>
      </w:pPr>
      <w:r>
        <w:t xml:space="preserve">¦   </w:t>
      </w:r>
      <w:r>
        <w:t>¦    ¦           ¦   ¦        ¦        ¦               ¦       ¦        ¦      ¦     ¦        ¦        ¦    ¦       ¦    ¦       ¦       ¦</w:t>
      </w:r>
    </w:p>
    <w:p w:rsidR="00000000" w:rsidRDefault="009E7CC6">
      <w:pPr>
        <w:pStyle w:val="HTML"/>
      </w:pPr>
      <w:r>
        <w:t>+---+----+-----------+---+--------+--------+---------------+-------+--------+------+-----+--------+--------+----+----</w:t>
      </w:r>
      <w:r>
        <w:t>---+----+-------+-------+</w:t>
      </w:r>
    </w:p>
    <w:p w:rsidR="00000000" w:rsidRDefault="009E7CC6">
      <w:pPr>
        <w:pStyle w:val="HTML"/>
      </w:pPr>
      <w:r>
        <w:t>¦   ¦    ¦           ¦   ¦        ¦        ¦               ¦       ¦        ¦      ¦     ¦        ¦        ¦    ¦       ¦    ¦       ¦       ¦</w:t>
      </w:r>
    </w:p>
    <w:p w:rsidR="00000000" w:rsidRDefault="009E7CC6">
      <w:pPr>
        <w:pStyle w:val="HTML"/>
      </w:pPr>
      <w:r>
        <w:t>+---+----+-----------+---+--------+--------+---------------+-------+--------+------+-----+--------+--------+----+-------+----+-------+-------+</w:t>
      </w:r>
    </w:p>
    <w:p w:rsidR="00000000" w:rsidRDefault="009E7CC6">
      <w:pPr>
        <w:pStyle w:val="HTML"/>
      </w:pPr>
      <w:r>
        <w:t>¦   ¦    ¦           ¦   ¦        ¦        ¦               ¦       ¦        ¦      ¦     ¦        ¦        ¦    ¦</w:t>
      </w:r>
      <w:r>
        <w:t xml:space="preserve">       ¦    ¦       ¦       ¦</w:t>
      </w:r>
    </w:p>
    <w:p w:rsidR="00000000" w:rsidRDefault="009E7CC6">
      <w:pPr>
        <w:pStyle w:val="HTML"/>
      </w:pPr>
      <w:r>
        <w:t>+---+----+-----------+---+--------+--------+---------------+-------+--------+------+-----+--------+--------+----+-------+----+-------+-------+</w:t>
      </w:r>
    </w:p>
    <w:p w:rsidR="00000000" w:rsidRDefault="009E7CC6">
      <w:pPr>
        <w:pStyle w:val="HTML"/>
      </w:pPr>
      <w:r>
        <w:t xml:space="preserve">¦   ¦    ¦           ¦   ¦        ¦        ¦               ¦       ¦        ¦      </w:t>
      </w:r>
      <w:r>
        <w:t>¦     ¦        ¦        ¦    ¦       ¦    ¦       ¦       ¦</w:t>
      </w:r>
    </w:p>
    <w:p w:rsidR="00000000" w:rsidRDefault="009E7CC6">
      <w:pPr>
        <w:pStyle w:val="HTML"/>
      </w:pPr>
      <w:r>
        <w:lastRenderedPageBreak/>
        <w:t>----+----+-----------+---+--------+--------+---------------+-------+--------+------+-----+--------+--------+----+-------+----+-------+--------</w:t>
      </w:r>
    </w:p>
    <w:p w:rsidR="00000000" w:rsidRDefault="009E7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CC6">
      <w:pPr>
        <w:pStyle w:val="right"/>
      </w:pPr>
      <w:r>
        <w:t>Источник - Распоряжение Правления ПФ РФ от 11.02.201</w:t>
      </w:r>
      <w:r>
        <w:t>0 № 33р (с изменениями и дополнениями на 2010 год)</w:t>
      </w:r>
    </w:p>
    <w:p w:rsidR="00000000" w:rsidRDefault="009E7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https://порядокправа.рф/obrazecy/zhurnal_ucheta_predyavlennyx_v_banki_inkassovyx_poruchenij.htm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CC6"/>
    <w:rsid w:val="009E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B059D-94C1-475C-8797-144048E1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edyavlennyx_v_banki_inkassovyx_por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предъявленных в банки инкассовых поручений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