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46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бланков документов в Федеральном казначействе</w:t>
      </w:r>
    </w:p>
    <w:p w:rsidR="00000000" w:rsidRDefault="00054465">
      <w:pPr>
        <w:pStyle w:val="right"/>
      </w:pPr>
      <w:r>
        <w:t>Приложение N 5 к п. 3.1.4 Инструкции по делопроизводству в центральном аппарате Федерального казначейства</w:t>
      </w:r>
    </w:p>
    <w:p w:rsidR="00000000" w:rsidRDefault="00054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65">
      <w:pPr>
        <w:pStyle w:val="3"/>
        <w:rPr>
          <w:rFonts w:eastAsia="Times New Roman"/>
        </w:rPr>
      </w:pPr>
      <w:r>
        <w:rPr>
          <w:rFonts w:eastAsia="Times New Roman"/>
        </w:rPr>
        <w:t>ЖУРНАЛЫ УЧЕТА БЛАНКОВ ДОКУМЕНТОВ</w:t>
      </w:r>
    </w:p>
    <w:p w:rsidR="00000000" w:rsidRDefault="0005446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поступления бланков</w:t>
      </w:r>
    </w:p>
    <w:p w:rsidR="00000000" w:rsidRDefault="00054465">
      <w:pPr>
        <w:pStyle w:val="HTML"/>
      </w:pPr>
      <w:r>
        <w:t>------------------------------------------------------------------</w:t>
      </w:r>
    </w:p>
    <w:p w:rsidR="00000000" w:rsidRDefault="00054465">
      <w:pPr>
        <w:pStyle w:val="HTML"/>
      </w:pPr>
      <w:r>
        <w:t>¦Наименование¦Дата    ¦Дата и N  ¦ Наименование ¦Кол-во ¦Серия и ¦</w:t>
      </w:r>
    </w:p>
    <w:p w:rsidR="00000000" w:rsidRDefault="00054465">
      <w:pPr>
        <w:pStyle w:val="HTML"/>
      </w:pPr>
      <w:r>
        <w:t>¦вида бланка ¦поступ- ¦сопроводи-¦организации - ¦ экз.  ¦ номера ¦</w:t>
      </w:r>
    </w:p>
    <w:p w:rsidR="00000000" w:rsidRDefault="00054465">
      <w:pPr>
        <w:pStyle w:val="HTML"/>
      </w:pPr>
      <w:r>
        <w:t xml:space="preserve">¦            ¦ления   </w:t>
      </w:r>
      <w:r>
        <w:t>¦тельного  ¦  поставщика  ¦бланков¦гербовых¦</w:t>
      </w:r>
    </w:p>
    <w:p w:rsidR="00000000" w:rsidRDefault="00054465">
      <w:pPr>
        <w:pStyle w:val="HTML"/>
      </w:pPr>
      <w:r>
        <w:t>¦            ¦        ¦документа ¦   бланков    ¦       ¦бланков ¦</w:t>
      </w:r>
    </w:p>
    <w:p w:rsidR="00000000" w:rsidRDefault="00054465">
      <w:pPr>
        <w:pStyle w:val="HTML"/>
      </w:pPr>
      <w:r>
        <w:t>+------------+--------+----------+--------------+-------+--------+</w:t>
      </w:r>
    </w:p>
    <w:p w:rsidR="00000000" w:rsidRDefault="00054465">
      <w:pPr>
        <w:pStyle w:val="HTML"/>
      </w:pPr>
      <w:r>
        <w:t>¦     1      ¦   2    ¦    3     ¦      4       ¦   5   ¦   6    ¦</w:t>
      </w:r>
    </w:p>
    <w:p w:rsidR="00000000" w:rsidRDefault="00054465">
      <w:pPr>
        <w:pStyle w:val="HTML"/>
      </w:pPr>
      <w:r>
        <w:t>----------</w:t>
      </w:r>
      <w:r>
        <w:t>---+--------+----------+--------------+-------+---------</w:t>
      </w:r>
    </w:p>
    <w:p w:rsidR="00000000" w:rsidRDefault="00054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465">
      <w:pPr>
        <w:pStyle w:val="right"/>
      </w:pPr>
      <w:r>
        <w:t>Источник - Приказ Казначейства России от 03.11.2010 № 287</w:t>
      </w:r>
    </w:p>
    <w:p w:rsidR="00000000" w:rsidRDefault="00054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https://порядокправа.рф/obrazecy/zhurnal_ucheta_postupleniya_blankov_dokumentov_v_federalnom_kaznachejstve.htm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465"/>
    <w:rsid w:val="0005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8829D0-786E-4E23-B7A7-3D7BC263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blankov_dokumentov_v_federalnom_kaznachej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бланков документов в Федеральном казначействе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2022-08-27T05:20:00Z</dcterms:created>
  <dcterms:modified xsi:type="dcterms:W3CDTF">2022-08-27T05:20:00Z</dcterms:modified>
</cp:coreProperties>
</file>