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A6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покилометрового выхода ОДР по участкам контроля</w:t>
      </w:r>
    </w:p>
    <w:p w:rsidR="00000000" w:rsidRDefault="00200A6F">
      <w:pPr>
        <w:pStyle w:val="right"/>
      </w:pPr>
      <w:r>
        <w:t xml:space="preserve">Приложение Ж.1 к Положению о системе неразрушающего контроля рельсов </w:t>
      </w:r>
      <w:r>
        <w:t xml:space="preserve">и эксплуатации средств рельсовой дефектоскопии в путевом хозяйстве железных дорог ОАО "РЖД" </w:t>
      </w:r>
    </w:p>
    <w:p w:rsidR="00000000" w:rsidRDefault="00200A6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покилометрового выхода ОДР по участкам контроля</w:t>
      </w:r>
    </w:p>
    <w:p w:rsidR="00000000" w:rsidRDefault="00200A6F">
      <w:pPr>
        <w:pStyle w:val="HTML"/>
      </w:pPr>
      <w:r>
        <w:t xml:space="preserve"> Направление                           Направление</w:t>
      </w:r>
    </w:p>
    <w:p w:rsidR="00000000" w:rsidRDefault="00200A6F">
      <w:pPr>
        <w:pStyle w:val="HTML"/>
      </w:pPr>
    </w:p>
    <w:p w:rsidR="00000000" w:rsidRDefault="00200A6F">
      <w:pPr>
        <w:pStyle w:val="HTML"/>
      </w:pPr>
      <w:r>
        <w:t>--------------------------------------------------</w:t>
      </w:r>
      <w:r>
        <w:t>----------------</w:t>
      </w:r>
    </w:p>
    <w:p w:rsidR="00000000" w:rsidRDefault="00200A6F">
      <w:pPr>
        <w:pStyle w:val="HTML"/>
      </w:pPr>
      <w:r>
        <w:t>¦          2 путь          ¦          ¦          1 путь          ¦</w:t>
      </w:r>
    </w:p>
    <w:p w:rsidR="00000000" w:rsidRDefault="00200A6F">
      <w:pPr>
        <w:pStyle w:val="HTML"/>
      </w:pPr>
      <w:r>
        <w:t>+--------------------------+----------+--------------------------+</w:t>
      </w:r>
    </w:p>
    <w:p w:rsidR="00000000" w:rsidRDefault="00200A6F">
      <w:pPr>
        <w:pStyle w:val="HTML"/>
      </w:pPr>
      <w:r>
        <w:t>¦2006 год¦2007 год¦2008 год¦    Км    ¦2006 год¦2007 год¦2008 год¦</w:t>
      </w:r>
    </w:p>
    <w:p w:rsidR="00000000" w:rsidRDefault="00200A6F">
      <w:pPr>
        <w:pStyle w:val="HTML"/>
      </w:pPr>
      <w:r>
        <w:t>+--------+--------+--------+----------</w:t>
      </w:r>
      <w:r>
        <w:t>+--------+--------+--------+</w:t>
      </w:r>
    </w:p>
    <w:p w:rsidR="00000000" w:rsidRDefault="00200A6F">
      <w:pPr>
        <w:pStyle w:val="HTML"/>
      </w:pPr>
      <w:r>
        <w:t>+--------+--------+--------+----------+--------+--------+--------+</w:t>
      </w:r>
    </w:p>
    <w:p w:rsidR="00000000" w:rsidRDefault="00200A6F">
      <w:pPr>
        <w:pStyle w:val="HTML"/>
      </w:pPr>
      <w:r>
        <w:t>+--------+--------+--------+----------+--------+--------+--------+</w:t>
      </w:r>
    </w:p>
    <w:p w:rsidR="00000000" w:rsidRDefault="00200A6F">
      <w:pPr>
        <w:pStyle w:val="HTML"/>
      </w:pPr>
      <w:r>
        <w:t>---------+--------+--------+----------+--------+--------+---------</w:t>
      </w:r>
    </w:p>
    <w:p w:rsidR="00000000" w:rsidRDefault="00200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6F">
      <w:pPr>
        <w:pStyle w:val="right"/>
      </w:pPr>
      <w:r>
        <w:t>Источник - Распоряжение О</w:t>
      </w:r>
      <w:r>
        <w:t>АО "РЖД" от 09.09.2011 № 2036р (с изменениями и дополнениями на 2011 год)</w:t>
      </w:r>
    </w:p>
    <w:p w:rsidR="00000000" w:rsidRDefault="00200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https://порядокправа.рф/obrazecy/zhurnal_ucheta_pokilometrovogo_vyxoda_odr_po_uchastkam_kontrolya.htm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6F"/>
    <w:rsid w:val="0020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313C5-E0DB-4DF6-828E-7EEC57F6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kilometrovogo_vyxoda_odr_po_uchastkam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покилометрового выхода ОДР по участкам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