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48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охраняемых объектов</w:t>
      </w:r>
    </w:p>
    <w:p w:rsidR="00000000" w:rsidRDefault="00440482">
      <w:pPr>
        <w:pStyle w:val="right"/>
      </w:pPr>
      <w:r>
        <w:t xml:space="preserve">Приложение N 1 к Инструкции по организации деятельности </w:t>
      </w:r>
      <w:r>
        <w:t>подразделений вневедомственной охраны территориальных органов Министерства внутренних дел Российской Федерации по обеспечению охраны объектов, квартир и мест хранения имущества граждан с помощью технических средств охраны</w:t>
      </w:r>
    </w:p>
    <w:p w:rsidR="00000000" w:rsidRDefault="00440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8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охраняемых объектов</w:t>
      </w:r>
    </w:p>
    <w:p w:rsidR="00000000" w:rsidRDefault="00440482">
      <w:pPr>
        <w:pStyle w:val="HTML"/>
      </w:pPr>
      <w:r>
        <w:t>--------------------------------------------------------------------------------------</w:t>
      </w:r>
    </w:p>
    <w:p w:rsidR="00000000" w:rsidRDefault="00440482">
      <w:pPr>
        <w:pStyle w:val="HTML"/>
      </w:pPr>
      <w:r>
        <w:t>¦ N ¦ Адрес ¦Название¦   N    ¦ ОПС ¦ КТС ¦Радио-¦Год при-¦Катего-¦Закреплен-¦Обслу- ¦</w:t>
      </w:r>
    </w:p>
    <w:p w:rsidR="00000000" w:rsidRDefault="00440482">
      <w:pPr>
        <w:pStyle w:val="HTML"/>
      </w:pPr>
      <w:r>
        <w:t>¦п/п¦объекта¦объекта ¦договора¦     ¦     ¦канал ¦емки ТСО¦рия    ¦ный ИТР   ¦жива</w:t>
      </w:r>
      <w:r>
        <w:t>ю- ¦</w:t>
      </w:r>
    </w:p>
    <w:p w:rsidR="00000000" w:rsidRDefault="00440482">
      <w:pPr>
        <w:pStyle w:val="HTML"/>
      </w:pPr>
      <w:r>
        <w:t>¦   ¦       ¦        ¦        ¦     ¦     ¦(GSM) ¦в экс-  ¦объекта¦вневедом- ¦щая ор-¦</w:t>
      </w:r>
    </w:p>
    <w:p w:rsidR="00000000" w:rsidRDefault="00440482">
      <w:pPr>
        <w:pStyle w:val="HTML"/>
      </w:pPr>
      <w:r>
        <w:t>¦   ¦       ¦        ¦        ¦     ¦     ¦      ¦плуата- ¦       ¦ственной  ¦ганиза-¦</w:t>
      </w:r>
    </w:p>
    <w:p w:rsidR="00000000" w:rsidRDefault="00440482">
      <w:pPr>
        <w:pStyle w:val="HTML"/>
      </w:pPr>
      <w:r>
        <w:t xml:space="preserve">¦   ¦       ¦        ¦        ¦     ¦     ¦      ¦цию     ¦       ¦охраны    </w:t>
      </w:r>
      <w:r>
        <w:t>¦ция    ¦</w:t>
      </w:r>
    </w:p>
    <w:p w:rsidR="00000000" w:rsidRDefault="00440482">
      <w:pPr>
        <w:pStyle w:val="HTML"/>
      </w:pPr>
      <w:r>
        <w:t>+---+-------+--------+--------+-----+-----+------+--------+-------+----------+-------+</w:t>
      </w:r>
    </w:p>
    <w:p w:rsidR="00000000" w:rsidRDefault="00440482">
      <w:pPr>
        <w:pStyle w:val="HTML"/>
      </w:pPr>
      <w:r>
        <w:t>¦ 1 ¦   2   ¦   3    ¦   4    ¦  5  ¦  6  ¦  7   ¦   8    ¦   9   ¦    10    ¦  11   ¦</w:t>
      </w:r>
    </w:p>
    <w:p w:rsidR="00000000" w:rsidRDefault="00440482">
      <w:pPr>
        <w:pStyle w:val="HTML"/>
      </w:pPr>
      <w:r>
        <w:t>+---+-------+--------+--------+-----+-----+------+--------+-------+-----</w:t>
      </w:r>
      <w:r>
        <w:t>-----+-------+</w:t>
      </w:r>
    </w:p>
    <w:p w:rsidR="00000000" w:rsidRDefault="00440482">
      <w:pPr>
        <w:pStyle w:val="HTML"/>
      </w:pPr>
      <w:r>
        <w:t>¦   ¦       ¦        ¦        ¦     ¦     ¦      ¦        ¦       ¦          ¦       ¦</w:t>
      </w:r>
    </w:p>
    <w:p w:rsidR="00000000" w:rsidRDefault="00440482">
      <w:pPr>
        <w:pStyle w:val="HTML"/>
      </w:pPr>
      <w:r>
        <w:t>+---+-------+--------+--------+-----+-----+------+--------+-------+----------+-------+</w:t>
      </w:r>
    </w:p>
    <w:p w:rsidR="00000000" w:rsidRDefault="00440482">
      <w:pPr>
        <w:pStyle w:val="HTML"/>
      </w:pPr>
      <w:r>
        <w:t>¦   ¦       ¦        ¦        ¦     ¦     ¦      ¦        ¦       ¦</w:t>
      </w:r>
      <w:r>
        <w:t xml:space="preserve">          ¦       ¦</w:t>
      </w:r>
    </w:p>
    <w:p w:rsidR="00000000" w:rsidRDefault="00440482">
      <w:pPr>
        <w:pStyle w:val="HTML"/>
      </w:pPr>
      <w:r>
        <w:t>----+-------+--------+--------+-----+-----+------+--------+-------+----------+--------</w:t>
      </w:r>
    </w:p>
    <w:p w:rsidR="00000000" w:rsidRDefault="00440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82">
      <w:pPr>
        <w:pStyle w:val="just"/>
      </w:pPr>
      <w:r>
        <w:t>Примечание: при созданном в электронном виде архиве охраняемых объектов (базы данных) допускается отсутствие журнала в рукописном и печатном видах.</w:t>
      </w:r>
    </w:p>
    <w:p w:rsidR="00000000" w:rsidRDefault="00440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482">
      <w:pPr>
        <w:pStyle w:val="right"/>
      </w:pPr>
      <w:r>
        <w:t>Источник - Приказ МВД России от 16.07.2012 № 689</w:t>
      </w:r>
    </w:p>
    <w:p w:rsidR="00000000" w:rsidRDefault="00440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рядокправа.рф/obrazecy/zhurnal_ucheta_oxranyaemyx_obektov.htm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482"/>
    <w:rsid w:val="0044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163E9-945A-40CB-BC1B-C0F8B422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xranyaem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охраняемых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