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226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обязательной государственной дактилоскопической регистрации</w:t>
      </w:r>
    </w:p>
    <w:p w:rsidR="00000000" w:rsidRDefault="000F226E">
      <w:pPr>
        <w:pStyle w:val="right"/>
      </w:pPr>
      <w:r>
        <w:t>Приложение 3 к Письму ФССП России от 12.09.2012 N 12/04-22469-ВВ</w:t>
      </w:r>
    </w:p>
    <w:p w:rsidR="00000000" w:rsidRDefault="000F2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26E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обязательной </w:t>
      </w:r>
      <w:r>
        <w:rPr>
          <w:rFonts w:eastAsia="Times New Roman"/>
        </w:rPr>
        <w:t>государственной дактилоскопической регистрации</w:t>
      </w:r>
    </w:p>
    <w:p w:rsidR="00000000" w:rsidRDefault="000F226E">
      <w:pPr>
        <w:pStyle w:val="HTML"/>
      </w:pPr>
      <w:r>
        <w:t>---------------------------------------------------------------------------</w:t>
      </w:r>
    </w:p>
    <w:p w:rsidR="00000000" w:rsidRDefault="000F226E">
      <w:pPr>
        <w:pStyle w:val="HTML"/>
      </w:pPr>
      <w:r>
        <w:t>¦ N ¦Ф.И.О.  ¦Подразделение¦   Служебное   ¦Дата    ¦Ф.И.О.,      ¦Допол- ¦</w:t>
      </w:r>
    </w:p>
    <w:p w:rsidR="00000000" w:rsidRDefault="000F226E">
      <w:pPr>
        <w:pStyle w:val="HTML"/>
      </w:pPr>
      <w:r>
        <w:t>¦п/п¦дактило-¦(место службы¦ удостоверение/¦дактило-¦подп</w:t>
      </w:r>
      <w:r>
        <w:t>ись лица,¦нитель-¦</w:t>
      </w:r>
    </w:p>
    <w:p w:rsidR="00000000" w:rsidRDefault="000F226E">
      <w:pPr>
        <w:pStyle w:val="HTML"/>
      </w:pPr>
      <w:r>
        <w:t>¦   ¦скопи-  ¦дактилоско-  ¦паспорт (серия,¦скопиро-¦проводившего ¦ные    ¦</w:t>
      </w:r>
    </w:p>
    <w:p w:rsidR="00000000" w:rsidRDefault="000F226E">
      <w:pPr>
        <w:pStyle w:val="HTML"/>
      </w:pPr>
      <w:r>
        <w:t>¦   ¦руемого ¦пируемого)   ¦   номер, кем  ¦вания   ¦дактилоскопи-¦сведе- ¦</w:t>
      </w:r>
    </w:p>
    <w:p w:rsidR="00000000" w:rsidRDefault="000F226E">
      <w:pPr>
        <w:pStyle w:val="HTML"/>
      </w:pPr>
      <w:r>
        <w:t>¦   ¦        ¦             ¦и когда выдан);¦        ¦рование      ¦ния    ¦</w:t>
      </w:r>
    </w:p>
    <w:p w:rsidR="00000000" w:rsidRDefault="000F226E">
      <w:pPr>
        <w:pStyle w:val="HTML"/>
      </w:pPr>
      <w:r>
        <w:t xml:space="preserve">¦   ¦    </w:t>
      </w:r>
      <w:r>
        <w:t xml:space="preserve">    ¦             ¦  личный номер ¦        ¦             ¦       ¦</w:t>
      </w:r>
    </w:p>
    <w:p w:rsidR="00000000" w:rsidRDefault="000F226E">
      <w:pPr>
        <w:pStyle w:val="HTML"/>
      </w:pPr>
      <w:r>
        <w:t>+---+--------+-------------+---------------+--------+-------------+-------+</w:t>
      </w:r>
    </w:p>
    <w:p w:rsidR="00000000" w:rsidRDefault="000F226E">
      <w:pPr>
        <w:pStyle w:val="HTML"/>
      </w:pPr>
      <w:r>
        <w:t>¦ 1 ¦   2    ¦      3      ¦       4       ¦   5    ¦      6      ¦   7   ¦</w:t>
      </w:r>
    </w:p>
    <w:p w:rsidR="00000000" w:rsidRDefault="000F226E">
      <w:pPr>
        <w:pStyle w:val="HTML"/>
      </w:pPr>
      <w:r>
        <w:t>----+--------+-------------+---------</w:t>
      </w:r>
      <w:r>
        <w:t>------+--------+-------------+--------</w:t>
      </w:r>
    </w:p>
    <w:p w:rsidR="00000000" w:rsidRDefault="000F2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26E">
      <w:pPr>
        <w:pStyle w:val="right"/>
      </w:pPr>
      <w:r>
        <w:t>Источник - Письмо ФССП России от 12.09.2012 № 12/04-22469-ВВ</w:t>
      </w:r>
    </w:p>
    <w:p w:rsidR="00000000" w:rsidRDefault="000F22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https://порядокправа.рф/obrazecy/zhurnal_ucheta_obyazatelnoj_gosudarstvennoj_daktiloskopicheskoj_registracii.htm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26E"/>
    <w:rsid w:val="000F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DC2F14-BBD7-43B6-B49E-E46EDCBC8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byazatelnoj_gosudarstvennoj_daktiloskopicheskoj_regist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обязательной государственной дактилоскопической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2022-08-27T05:11:00Z</dcterms:created>
  <dcterms:modified xsi:type="dcterms:W3CDTF">2022-08-27T05:11:00Z</dcterms:modified>
</cp:coreProperties>
</file>