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94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изделий, содержащих драгоценные металлы</w:t>
      </w:r>
    </w:p>
    <w:p w:rsidR="00000000" w:rsidRDefault="00137940">
      <w:pPr>
        <w:pStyle w:val="right"/>
      </w:pPr>
      <w:r>
        <w:t xml:space="preserve">Приложение к Инструкции о порядке учета в центральном аппарате Федеральной </w:t>
      </w:r>
      <w:r>
        <w:t>налоговой службы драгоценных металлов, содержащихся в комплектующих деталях, изделиях, приборах, инструментах, оборудовании</w:t>
      </w:r>
    </w:p>
    <w:p w:rsidR="00000000" w:rsidRDefault="00137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94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изделий, содержащих драгоценные металлы</w:t>
      </w:r>
    </w:p>
    <w:p w:rsidR="00000000" w:rsidRDefault="00137940">
      <w:pPr>
        <w:pStyle w:val="HTML"/>
      </w:pPr>
      <w:r>
        <w:t>------------------------------------------------------------------------------</w:t>
      </w:r>
      <w:r>
        <w:t>--------------------</w:t>
      </w:r>
    </w:p>
    <w:p w:rsidR="00000000" w:rsidRDefault="00137940">
      <w:pPr>
        <w:pStyle w:val="HTML"/>
      </w:pPr>
      <w:r>
        <w:t>¦ N ¦Документ ¦Наименование¦Инвентарный¦  Число,   ¦  Место-  ¦Наименование¦  Учетная  ¦  Номер  ¦</w:t>
      </w:r>
    </w:p>
    <w:p w:rsidR="00000000" w:rsidRDefault="00137940">
      <w:pPr>
        <w:pStyle w:val="HTML"/>
      </w:pPr>
      <w:r>
        <w:t>¦п/п¦основание¦  изделия,  ¦   номер   ¦месяц, год ¦нахождение¦драгоценных ¦   масса   ¦  акта   ¦</w:t>
      </w:r>
    </w:p>
    <w:p w:rsidR="00000000" w:rsidRDefault="00137940">
      <w:pPr>
        <w:pStyle w:val="HTML"/>
      </w:pPr>
      <w:r>
        <w:t xml:space="preserve">¦   ¦         ¦ заводской  ¦         </w:t>
      </w:r>
      <w:r>
        <w:t xml:space="preserve">  ¦поступления¦          ¦  металлов  ¦драгоценных¦комиссии ¦</w:t>
      </w:r>
    </w:p>
    <w:p w:rsidR="00000000" w:rsidRDefault="00137940">
      <w:pPr>
        <w:pStyle w:val="HTML"/>
      </w:pPr>
      <w:r>
        <w:t>¦   ¦         ¦   номер    ¦           ¦           ¦          ¦            ¦ металлов  ¦    о    ¦</w:t>
      </w:r>
    </w:p>
    <w:p w:rsidR="00000000" w:rsidRDefault="00137940">
      <w:pPr>
        <w:pStyle w:val="HTML"/>
      </w:pPr>
      <w:r>
        <w:t>¦   ¦         ¦            ¦           ¦           ¦          ¦            ¦           ¦демонта</w:t>
      </w:r>
      <w:r>
        <w:t>же¦</w:t>
      </w:r>
    </w:p>
    <w:p w:rsidR="00000000" w:rsidRDefault="00137940">
      <w:pPr>
        <w:pStyle w:val="HTML"/>
      </w:pPr>
      <w:r>
        <w:t>+---+---------+------------+-----------+-----------+----------+------------+-----------+---------+</w:t>
      </w:r>
    </w:p>
    <w:p w:rsidR="00000000" w:rsidRDefault="00137940">
      <w:pPr>
        <w:pStyle w:val="HTML"/>
      </w:pPr>
      <w:r>
        <w:t>¦ 1 ¦    2    ¦     3      ¦     4     ¦     5     ¦    6     ¦     7      ¦     8     ¦    9    ¦</w:t>
      </w:r>
    </w:p>
    <w:p w:rsidR="00000000" w:rsidRDefault="00137940">
      <w:pPr>
        <w:pStyle w:val="HTML"/>
      </w:pPr>
      <w:r>
        <w:t>----+---------+------------+-----------+-----------+--</w:t>
      </w:r>
      <w:r>
        <w:t>--------+------------+-----------+----------</w:t>
      </w:r>
    </w:p>
    <w:p w:rsidR="00000000" w:rsidRDefault="00137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940">
      <w:pPr>
        <w:pStyle w:val="right"/>
      </w:pPr>
      <w:r>
        <w:t>Источник - Приказ ФНС России от 23.05.2012 № ММВ-7-5/350@</w:t>
      </w:r>
    </w:p>
    <w:p w:rsidR="00000000" w:rsidRDefault="00137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https://порядокправа.рф/obrazecy/zhurnal_ucheta_izdelij_soderzhashhix_dragocennye_metally.htm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40"/>
    <w:rsid w:val="0013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0DE8A-DA76-4399-9507-6161D5B1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zdelij_soderzhashhix_dragocennye_metal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изделий, содержащих драгоценные металлы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