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7C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искусственных инсеминаций</w:t>
      </w:r>
    </w:p>
    <w:p w:rsidR="00000000" w:rsidRDefault="006337CA">
      <w:pPr>
        <w:pStyle w:val="right"/>
      </w:pPr>
      <w:r>
        <w:t xml:space="preserve">Приложение N 11 к Приказу Министерства здравоохранения Российской Федерации от 30 августа 2012 г. N 107н </w:t>
      </w:r>
    </w:p>
    <w:p w:rsidR="00000000" w:rsidRDefault="006337C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ИСКУССТВЕННЫХ ИНСЕМИНАЦИЙ</w:t>
      </w:r>
    </w:p>
    <w:p w:rsidR="00000000" w:rsidRDefault="006337CA">
      <w:pPr>
        <w:pStyle w:val="HTML"/>
      </w:pPr>
      <w:r>
        <w:t>---------------------------------------------------------------------------</w:t>
      </w:r>
    </w:p>
    <w:p w:rsidR="00000000" w:rsidRDefault="006337CA">
      <w:pPr>
        <w:pStyle w:val="HTML"/>
      </w:pPr>
      <w:r>
        <w:t>¦Дата¦ Ф.И.О.  ¦ Номер ¦ Донорская/ ¦ Замороженная/не ¦Спермо-¦  Подпись  ¦</w:t>
      </w:r>
    </w:p>
    <w:p w:rsidR="00000000" w:rsidRDefault="006337CA">
      <w:pPr>
        <w:pStyle w:val="HTML"/>
      </w:pPr>
      <w:r>
        <w:t>¦    ¦пациентки¦донора ¦гомологичная¦  подвергнутая   ¦грамма ¦эмбриолога ¦</w:t>
      </w:r>
    </w:p>
    <w:p w:rsidR="00000000" w:rsidRDefault="006337CA">
      <w:pPr>
        <w:pStyle w:val="HTML"/>
      </w:pPr>
      <w:r>
        <w:t>¦    ¦         ¦       ¦   с</w:t>
      </w:r>
      <w:r>
        <w:t>перма   ¦ криоконсервации ¦       ¦           ¦</w:t>
      </w:r>
    </w:p>
    <w:p w:rsidR="00000000" w:rsidRDefault="006337CA">
      <w:pPr>
        <w:pStyle w:val="HTML"/>
      </w:pPr>
      <w:r>
        <w:t>¦    ¦         ¦       ¦            ¦     сперма      ¦       ¦           ¦</w:t>
      </w:r>
    </w:p>
    <w:p w:rsidR="00000000" w:rsidRDefault="006337CA">
      <w:pPr>
        <w:pStyle w:val="HTML"/>
      </w:pPr>
      <w:r>
        <w:t>+----+---------+-------+------------+-----------------+-------+-----------+</w:t>
      </w:r>
    </w:p>
    <w:p w:rsidR="00000000" w:rsidRDefault="006337CA">
      <w:pPr>
        <w:pStyle w:val="HTML"/>
      </w:pPr>
      <w:r>
        <w:t xml:space="preserve">¦    ¦         ¦       ¦            ¦                 ¦ </w:t>
      </w:r>
      <w:r>
        <w:t xml:space="preserve">      ¦           ¦</w:t>
      </w:r>
    </w:p>
    <w:p w:rsidR="00000000" w:rsidRDefault="006337CA">
      <w:pPr>
        <w:pStyle w:val="HTML"/>
      </w:pPr>
      <w:r>
        <w:t>+----+---------+-------+------------+-----------------+-------+-----------+</w:t>
      </w:r>
    </w:p>
    <w:p w:rsidR="00000000" w:rsidRDefault="006337CA">
      <w:pPr>
        <w:pStyle w:val="HTML"/>
      </w:pPr>
      <w:r>
        <w:t>¦    ¦         ¦       ¦            ¦                 ¦       ¦           ¦</w:t>
      </w:r>
    </w:p>
    <w:p w:rsidR="00000000" w:rsidRDefault="006337CA">
      <w:pPr>
        <w:pStyle w:val="HTML"/>
      </w:pPr>
      <w:r>
        <w:t>-----+---------+-------+------------+-----------------+-------+------------</w:t>
      </w:r>
    </w:p>
    <w:p w:rsidR="00000000" w:rsidRDefault="00633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7CA">
      <w:pPr>
        <w:pStyle w:val="right"/>
      </w:pPr>
      <w:r>
        <w:t>Источни</w:t>
      </w:r>
      <w:r>
        <w:t>к - Приказ Минздрава России от 30.08.2012 № 107н</w:t>
      </w:r>
    </w:p>
    <w:p w:rsidR="00000000" w:rsidRDefault="00633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://порядокправа.рф/obrazecy/zhurnal_ucheta_iskusstvennyx_inseminacij.htm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CA"/>
    <w:rsid w:val="0063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309F0-46DC-41E3-A20D-76DF144B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kusstvennyx_insemin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искусственных инсеминаций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