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42C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иностранных граждан и лиц без гражданства, переданных из специального учреждения</w:t>
      </w:r>
    </w:p>
    <w:p w:rsidR="00000000" w:rsidRDefault="006942C0">
      <w:pPr>
        <w:pStyle w:val="right"/>
      </w:pPr>
      <w:r>
        <w:t>Приложение N 2 к Приказу ФССП России от 2 мая 2012 г. N 232</w:t>
      </w:r>
    </w:p>
    <w:p w:rsidR="00000000" w:rsidRDefault="00694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2C0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иностранных </w:t>
      </w:r>
      <w:r>
        <w:rPr>
          <w:rFonts w:eastAsia="Times New Roman"/>
        </w:rPr>
        <w:t>граждан и лиц без гражданства, переданных из специального учреждения</w:t>
      </w:r>
    </w:p>
    <w:p w:rsidR="00000000" w:rsidRDefault="006942C0">
      <w:pPr>
        <w:pStyle w:val="HTML"/>
      </w:pPr>
      <w:r>
        <w:t>--------------------------------------------------------------------------------------------------------</w:t>
      </w:r>
    </w:p>
    <w:p w:rsidR="00000000" w:rsidRDefault="006942C0">
      <w:pPr>
        <w:pStyle w:val="HTML"/>
      </w:pPr>
      <w:r>
        <w:t>¦ N ¦Ф.И.О. ¦Дата,   ¦Гражданство¦Дата вынесения по-¦Дата,    ¦Ф.И.О.  ¦Дата,¦Отме</w:t>
      </w:r>
      <w:r>
        <w:t>т-¦Особые  ¦Ф.И.О.   ¦</w:t>
      </w:r>
    </w:p>
    <w:p w:rsidR="00000000" w:rsidRDefault="006942C0">
      <w:pPr>
        <w:pStyle w:val="HTML"/>
      </w:pPr>
      <w:r>
        <w:t>¦п/п¦лица,  ¦место   ¦(адрес     ¦становления судеб-¦время    ¦старшего¦время¦ка о  ¦отметки ¦уполно-  ¦</w:t>
      </w:r>
    </w:p>
    <w:p w:rsidR="00000000" w:rsidRDefault="006942C0">
      <w:pPr>
        <w:pStyle w:val="HTML"/>
      </w:pPr>
      <w:r>
        <w:t>¦   ¦подле- ¦рождения¦проживания)¦ного пристава-ис- ¦получения¦группы  ¦пере-¦прове-¦о выдво-¦моченного¦</w:t>
      </w:r>
    </w:p>
    <w:p w:rsidR="00000000" w:rsidRDefault="006942C0">
      <w:pPr>
        <w:pStyle w:val="HTML"/>
      </w:pPr>
      <w:r>
        <w:t>¦   ¦жащего ¦лица,   ¦л</w:t>
      </w:r>
      <w:r>
        <w:t>ица,      ¦полнителя о пре-  ¦лица,    ¦судебных¦дачи ¦дении ¦ряемом  ¦должност-¦</w:t>
      </w:r>
    </w:p>
    <w:p w:rsidR="00000000" w:rsidRDefault="006942C0">
      <w:pPr>
        <w:pStyle w:val="HTML"/>
      </w:pPr>
      <w:r>
        <w:t>¦   ¦прину- ¦подлежа-¦подлежащего¦провождении до    ¦подлежа- ¦приста- ¦     ¦до-   ¦лице    ¦ного лица¦</w:t>
      </w:r>
    </w:p>
    <w:p w:rsidR="00000000" w:rsidRDefault="006942C0">
      <w:pPr>
        <w:pStyle w:val="HTML"/>
      </w:pPr>
      <w:r>
        <w:t>¦   ¦дитель-¦щего    ¦принуди-   ¦пункта пропуска   ¦щего при-¦вов по</w:t>
      </w:r>
      <w:r>
        <w:t xml:space="preserve">  ¦     ¦смотра¦(наличие¦специаль-¦</w:t>
      </w:r>
    </w:p>
    <w:p w:rsidR="00000000" w:rsidRDefault="006942C0">
      <w:pPr>
        <w:pStyle w:val="HTML"/>
      </w:pPr>
      <w:r>
        <w:t>¦   ¦ному   ¦принуди-¦тельному   ¦через Государст-  ¦нудитель-¦ОУПДС,  ¦     ¦      ¦телесных¦ного     ¦</w:t>
      </w:r>
    </w:p>
    <w:p w:rsidR="00000000" w:rsidRDefault="006942C0">
      <w:pPr>
        <w:pStyle w:val="HTML"/>
      </w:pPr>
      <w:r>
        <w:t>¦   ¦выдво- ¦тельному¦выдворению ¦венную границу    ¦ному выд-¦подпись ¦     ¦      ¦повреж- ¦учрежде- ¦</w:t>
      </w:r>
    </w:p>
    <w:p w:rsidR="00000000" w:rsidRDefault="006942C0">
      <w:pPr>
        <w:pStyle w:val="HTML"/>
      </w:pPr>
      <w:r>
        <w:t>¦   ¦рению</w:t>
      </w:r>
      <w:r>
        <w:t xml:space="preserve">  ¦выдворе-¦           ¦Российской Федера-¦ворению  ¦        ¦     ¦      ¦дений,  ¦ния      ¦</w:t>
      </w:r>
    </w:p>
    <w:p w:rsidR="00000000" w:rsidRDefault="006942C0">
      <w:pPr>
        <w:pStyle w:val="HTML"/>
      </w:pPr>
      <w:r>
        <w:t>¦   ¦       ¦нию     ¦           ¦ции, наименование ¦         ¦        ¦     ¦      ¦заболе- ¦(печать),¦</w:t>
      </w:r>
    </w:p>
    <w:p w:rsidR="00000000" w:rsidRDefault="006942C0">
      <w:pPr>
        <w:pStyle w:val="HTML"/>
      </w:pPr>
      <w:r>
        <w:t xml:space="preserve">¦   ¦       ¦        ¦           ¦структурного под- ¦   </w:t>
      </w:r>
      <w:r>
        <w:t xml:space="preserve">      ¦        ¦     ¦      ¦вания   ¦подпись  ¦</w:t>
      </w:r>
    </w:p>
    <w:p w:rsidR="00000000" w:rsidRDefault="006942C0">
      <w:pPr>
        <w:pStyle w:val="HTML"/>
      </w:pPr>
      <w:r>
        <w:t>¦   ¦       ¦        ¦           ¦разделения терри- ¦         ¦        ¦     ¦      ¦и др.)  ¦         ¦</w:t>
      </w:r>
    </w:p>
    <w:p w:rsidR="00000000" w:rsidRDefault="006942C0">
      <w:pPr>
        <w:pStyle w:val="HTML"/>
      </w:pPr>
      <w:r>
        <w:t xml:space="preserve">¦   ¦       ¦        ¦           ¦ториального органа¦         ¦        ¦     ¦      ¦        ¦        </w:t>
      </w:r>
      <w:r>
        <w:t xml:space="preserve"> ¦</w:t>
      </w:r>
    </w:p>
    <w:p w:rsidR="00000000" w:rsidRDefault="006942C0">
      <w:pPr>
        <w:pStyle w:val="HTML"/>
      </w:pPr>
      <w:r>
        <w:t>+---+-------+--------+-----------+------------------+---------+--------+-----+------+--------+---------+</w:t>
      </w:r>
    </w:p>
    <w:p w:rsidR="00000000" w:rsidRDefault="006942C0">
      <w:pPr>
        <w:pStyle w:val="HTML"/>
      </w:pPr>
      <w:r>
        <w:t>¦ 1 ¦   2   ¦   3    ¦     4     ¦        5         ¦    6    ¦   7    ¦  8  ¦  9   ¦   10   ¦   11    ¦</w:t>
      </w:r>
    </w:p>
    <w:p w:rsidR="00000000" w:rsidRDefault="006942C0">
      <w:pPr>
        <w:pStyle w:val="HTML"/>
      </w:pPr>
      <w:r>
        <w:t>+---+-------+--------+-----------+---------</w:t>
      </w:r>
      <w:r>
        <w:t>---------+---------+--------+-----+------+--------+---------+</w:t>
      </w:r>
    </w:p>
    <w:p w:rsidR="00000000" w:rsidRDefault="006942C0">
      <w:pPr>
        <w:pStyle w:val="HTML"/>
      </w:pPr>
      <w:r>
        <w:t>----+-------+--------+-----------+------------------+---------+--------+-----+------+--------+----------</w:t>
      </w:r>
    </w:p>
    <w:p w:rsidR="00000000" w:rsidRDefault="00694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2C0">
      <w:pPr>
        <w:pStyle w:val="right"/>
      </w:pPr>
      <w:r>
        <w:t>Источник - Приказ ФССП России от 02.05.2012 № 232</w:t>
      </w:r>
    </w:p>
    <w:p w:rsidR="00000000" w:rsidRDefault="006942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hurnal_ucheta_inostrannyx_grazhdan_i_lic_bez_grazhdanstva_peredannyx_iz_specialnogo_uchrezhdeniya.htm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2C0"/>
    <w:rsid w:val="0069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227926-90BD-405F-8686-9E3A3B527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nostrannyx_grazhdan_i_lic_bez_grazhdanstva_peredannyx_iz_special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иностранных граждан и лиц без гражданства, переданных из специального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2022-08-27T04:56:00Z</dcterms:created>
  <dcterms:modified xsi:type="dcterms:W3CDTF">2022-08-27T04:56:00Z</dcterms:modified>
</cp:coreProperties>
</file>