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BA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 выдачи паспортов для выезда из Российской Федерации</w:t>
      </w:r>
    </w:p>
    <w:p w:rsidR="00000000" w:rsidRDefault="00301BA2">
      <w:pPr>
        <w:pStyle w:val="right"/>
      </w:pPr>
      <w:r>
        <w:t xml:space="preserve">Приложение к Порядку сдачи и последующего хранения документов </w:t>
      </w:r>
    </w:p>
    <w:p w:rsidR="00000000" w:rsidRDefault="00301BA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 выдачи паспортов для выезда из Российской Федерации</w:t>
      </w:r>
    </w:p>
    <w:p w:rsidR="00000000" w:rsidRDefault="00301BA2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Ф.И.О. владельца </w:t>
      </w:r>
      <w:r>
        <w:rPr>
          <w:rFonts w:eastAsia="Times New Roman"/>
        </w:rPr>
        <w:t>паспорта Серия, номер паспорта, когда и кем выдан, срок действия Номер и дата решения должностного лица об ограничении или разрешении выезда из Российской Федерации Страна пребывания Дата и роспись владельца в получении паспорта Дата и роспись лица, приняв</w:t>
      </w:r>
      <w:r>
        <w:rPr>
          <w:rFonts w:eastAsia="Times New Roman"/>
        </w:rPr>
        <w:t>шего на хранение паспорт Примечание</w:t>
      </w:r>
    </w:p>
    <w:p w:rsidR="00000000" w:rsidRDefault="00301BA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BA2">
      <w:pPr>
        <w:pStyle w:val="right"/>
      </w:pPr>
      <w:r>
        <w:t>Источник - Приказ МВД России от 10.06.2013 № 378 (с изменениями и дополнениями на 2014 год)</w:t>
      </w:r>
    </w:p>
    <w:p w:rsidR="00000000" w:rsidRDefault="00301B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https://порядокправа.рф/obrazecy/zhurnal_ucheta_i_vydachi_pasportov_dlya_vyezda_iz_rossijskoj_federacii.htm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BA2"/>
    <w:rsid w:val="0030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022B8E-7EC5-47BD-AC83-08749757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_vydachi_pasportov_dlya_vyezda_iz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 выдачи паспортов для выезда из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2022-08-27T04:55:00Z</dcterms:created>
  <dcterms:modified xsi:type="dcterms:W3CDTF">2022-08-27T04:55:00Z</dcterms:modified>
</cp:coreProperties>
</file>