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EB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 (рекомендуемая форма). Вариант 2</w:t>
      </w:r>
    </w:p>
    <w:p w:rsidR="00000000" w:rsidRDefault="006E1EBE">
      <w:pPr>
        <w:pStyle w:val="right"/>
        <w:spacing w:after="240" w:afterAutospacing="0"/>
      </w:pPr>
      <w:r>
        <w:t xml:space="preserve">Приложение М </w:t>
      </w:r>
      <w:r>
        <w:br/>
        <w:t xml:space="preserve">СТО РЖД 15.013-2011 </w:t>
      </w:r>
    </w:p>
    <w:p w:rsidR="00000000" w:rsidRDefault="006E1EBE">
      <w:pPr>
        <w:pStyle w:val="right"/>
      </w:pPr>
      <w:r>
        <w:t>(рекомендуемое)</w:t>
      </w:r>
    </w:p>
    <w:p w:rsidR="00000000" w:rsidRDefault="006E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B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СОДЕРЖАНИЯ СРЕДСТВ ЗАЩИТЫ</w:t>
      </w:r>
    </w:p>
    <w:p w:rsidR="00000000" w:rsidRDefault="006E1EBE">
      <w:pPr>
        <w:pStyle w:val="HTML"/>
      </w:pPr>
      <w:r>
        <w:t>--------------------------------------------------------------------------------------------------------</w:t>
      </w:r>
    </w:p>
    <w:p w:rsidR="00000000" w:rsidRDefault="006E1EBE">
      <w:pPr>
        <w:pStyle w:val="HTML"/>
      </w:pPr>
      <w:r>
        <w:t>¦                                    (Наименование средства защиты)                                    ¦</w:t>
      </w:r>
    </w:p>
    <w:p w:rsidR="00000000" w:rsidRDefault="006E1EBE">
      <w:pPr>
        <w:pStyle w:val="HTML"/>
      </w:pPr>
      <w:r>
        <w:t>+---------------------------------------------</w:t>
      </w:r>
      <w:r>
        <w:t>---------------------------------------------------------+</w:t>
      </w:r>
    </w:p>
    <w:p w:rsidR="00000000" w:rsidRDefault="006E1EBE">
      <w:pPr>
        <w:pStyle w:val="HTML"/>
      </w:pPr>
      <w:r>
        <w:t>¦Инв.¦  Дата   ¦   Дата   ¦Дата    ¦Результат¦Подпись  ¦  Место   ¦Дата выдачи¦Подпись лица,¦Примечание¦</w:t>
      </w:r>
    </w:p>
    <w:p w:rsidR="00000000" w:rsidRDefault="006E1EBE">
      <w:pPr>
        <w:pStyle w:val="HTML"/>
      </w:pPr>
      <w:r>
        <w:t xml:space="preserve">¦ N  ¦испытания¦следующего¦периоди-¦периоди- ¦лица,    ¦нахождения¦в индиви-  ¦получившего  </w:t>
      </w:r>
      <w:r>
        <w:t>¦          ¦</w:t>
      </w:r>
    </w:p>
    <w:p w:rsidR="00000000" w:rsidRDefault="006E1EBE">
      <w:pPr>
        <w:pStyle w:val="HTML"/>
      </w:pPr>
      <w:r>
        <w:t>¦    ¦         ¦испытания ¦ческого ¦ческого  ¦проводив-¦          ¦дуальное   ¦СИЗ в индиви-¦          ¦</w:t>
      </w:r>
    </w:p>
    <w:p w:rsidR="00000000" w:rsidRDefault="006E1EBE">
      <w:pPr>
        <w:pStyle w:val="HTML"/>
      </w:pPr>
      <w:r>
        <w:t>¦    ¦         ¦          ¦осмотра ¦осмотра  ¦шего     ¦          ¦пользование¦дуальное     ¦          ¦</w:t>
      </w:r>
    </w:p>
    <w:p w:rsidR="00000000" w:rsidRDefault="006E1EBE">
      <w:pPr>
        <w:pStyle w:val="HTML"/>
      </w:pPr>
      <w:r>
        <w:t xml:space="preserve">¦    ¦         ¦          ¦      </w:t>
      </w:r>
      <w:r>
        <w:t xml:space="preserve">  ¦         ¦осмотр   ¦          ¦           ¦пользование  ¦          ¦</w:t>
      </w:r>
    </w:p>
    <w:p w:rsidR="00000000" w:rsidRDefault="006E1EBE">
      <w:pPr>
        <w:pStyle w:val="HTML"/>
      </w:pPr>
      <w:r>
        <w:t>+----+---------+----------+--------+---------+---------+----------+-----------+-------------+----------+</w:t>
      </w:r>
    </w:p>
    <w:p w:rsidR="00000000" w:rsidRDefault="006E1EBE">
      <w:pPr>
        <w:pStyle w:val="HTML"/>
      </w:pPr>
      <w:r>
        <w:t>-----+---------+----------+--------+---------+---------+----------+-----------+</w:t>
      </w:r>
      <w:r>
        <w:t>-------------+-----------</w:t>
      </w:r>
    </w:p>
    <w:p w:rsidR="00000000" w:rsidRDefault="006E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BE">
      <w:pPr>
        <w:pStyle w:val="just"/>
      </w:pPr>
      <w:r>
        <w:t>Примечания:</w:t>
      </w:r>
    </w:p>
    <w:p w:rsidR="00000000" w:rsidRDefault="006E1EBE">
      <w:pPr>
        <w:pStyle w:val="just"/>
      </w:pPr>
      <w:r>
        <w:t>1. Периодические осмотры проводятся не реже одного раза в 3 месяца для переносных заземлений и противогазов и не реже одного раза в 6 месяцев для остальных средств защиты.</w:t>
      </w:r>
    </w:p>
    <w:p w:rsidR="00000000" w:rsidRDefault="006E1EBE">
      <w:pPr>
        <w:pStyle w:val="just"/>
      </w:pPr>
      <w:r>
        <w:t>2. При выдаче протокола об испытании сторонни</w:t>
      </w:r>
      <w:r>
        <w:t>м организациям номер протокола указывается в графе "Примечание".</w:t>
      </w:r>
    </w:p>
    <w:p w:rsidR="00000000" w:rsidRDefault="006E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EBE">
      <w:pPr>
        <w:pStyle w:val="right"/>
      </w:pPr>
      <w:r>
        <w:t>Источник - Распоряжение ОАО "РЖД" от 13.09.2011 № 2003р</w:t>
      </w:r>
    </w:p>
    <w:p w:rsidR="00000000" w:rsidRDefault="006E1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https://порядокправа.рф/obrazecy/zhurnal_ucheta_i_soderzhaniya_sredstv_zashhity_rekomenduemaya_forma_2.htm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BE"/>
    <w:rsid w:val="006E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E9D03-8BCC-416D-AC49-CC1F4823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soderzhaniya_sredstv_zashhity_rekomenduemaya_for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содержания средств защиты (рекомендуемая форма).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2022-08-27T04:54:00Z</dcterms:created>
  <dcterms:modified xsi:type="dcterms:W3CDTF">2022-08-27T04:54:00Z</dcterms:modified>
</cp:coreProperties>
</file>