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78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периодического осмотра съемных грузозахватных приспособлений (СГЭП) и тары (рекомендуемая форма)</w:t>
      </w:r>
    </w:p>
    <w:p w:rsidR="00000000" w:rsidRDefault="00A23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3">
      <w:pPr>
        <w:pStyle w:val="right"/>
        <w:spacing w:after="240" w:afterAutospacing="0"/>
      </w:pPr>
      <w:r>
        <w:t xml:space="preserve">Приложение 11 </w:t>
      </w:r>
      <w:r>
        <w:br/>
        <w:t xml:space="preserve">к Межотраслевым правилам </w:t>
      </w:r>
      <w:r>
        <w:br/>
        <w:t xml:space="preserve">по охране труда при погрузочно-разгрузочных </w:t>
      </w:r>
      <w:r>
        <w:br/>
        <w:t xml:space="preserve">работах и размещении грузов </w:t>
      </w:r>
      <w:r>
        <w:br/>
        <w:t xml:space="preserve">ПОТ РМ-007-98 </w:t>
      </w:r>
    </w:p>
    <w:p w:rsidR="00000000" w:rsidRDefault="00A23783">
      <w:pPr>
        <w:pStyle w:val="right"/>
      </w:pPr>
      <w:r>
        <w:t>Рекомендуемое</w:t>
      </w:r>
    </w:p>
    <w:p w:rsidR="00000000" w:rsidRDefault="00A23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ПЕРИОДИЧЕСКОГО ОСМОТРА СЪЕМНЫХ ГРУЗОЗАХВАТНЫХ ПРИСПОСОБЛЕНИЙ (СГЭП) И ТАРЫ</w:t>
      </w:r>
    </w:p>
    <w:p w:rsidR="00000000" w:rsidRDefault="00A23783">
      <w:pPr>
        <w:pStyle w:val="HTML"/>
      </w:pPr>
      <w:r>
        <w:t>------------------------------------------------------------------</w:t>
      </w:r>
    </w:p>
    <w:p w:rsidR="00000000" w:rsidRDefault="00A23783">
      <w:pPr>
        <w:pStyle w:val="HTML"/>
      </w:pPr>
      <w:r>
        <w:t>¦                              Учет                              ¦</w:t>
      </w:r>
    </w:p>
    <w:p w:rsidR="00000000" w:rsidRDefault="00A23783">
      <w:pPr>
        <w:pStyle w:val="HTML"/>
      </w:pPr>
      <w:r>
        <w:t>+----------------</w:t>
      </w:r>
      <w:r>
        <w:t>------------------------------------------------+</w:t>
      </w:r>
    </w:p>
    <w:p w:rsidR="00000000" w:rsidRDefault="00A23783">
      <w:pPr>
        <w:pStyle w:val="HTML"/>
      </w:pPr>
      <w:r>
        <w:t>¦ N  ¦Наиме-¦Грузо- ¦Изгото-¦N пас-¦Дата¦Резуль-¦Должность,      ¦</w:t>
      </w:r>
    </w:p>
    <w:p w:rsidR="00000000" w:rsidRDefault="00A23783">
      <w:pPr>
        <w:pStyle w:val="HTML"/>
      </w:pPr>
      <w:r>
        <w:t>¦СГЭП¦нова- ¦подъем-¦витель ¦порта,¦    ¦тат    ¦фамилия, и., о.,¦</w:t>
      </w:r>
    </w:p>
    <w:p w:rsidR="00000000" w:rsidRDefault="00A23783">
      <w:pPr>
        <w:pStyle w:val="HTML"/>
      </w:pPr>
      <w:r>
        <w:t>¦или ¦ние   ¦ность  ¦       ¦дата  ¦    ¦       ¦и подпись произ-¦</w:t>
      </w:r>
    </w:p>
    <w:p w:rsidR="00000000" w:rsidRDefault="00A23783">
      <w:pPr>
        <w:pStyle w:val="HTML"/>
      </w:pPr>
      <w:r>
        <w:t>¦тары</w:t>
      </w:r>
      <w:r>
        <w:t>¦СГЭП  ¦СГЭП   ¦       ¦испы- ¦    ¦       ¦водившего       ¦</w:t>
      </w:r>
    </w:p>
    <w:p w:rsidR="00000000" w:rsidRDefault="00A23783">
      <w:pPr>
        <w:pStyle w:val="HTML"/>
      </w:pPr>
      <w:r>
        <w:t>¦    ¦или   ¦или    ¦       ¦тания ¦    ¦       ¦осмотр          ¦</w:t>
      </w:r>
    </w:p>
    <w:p w:rsidR="00000000" w:rsidRDefault="00A23783">
      <w:pPr>
        <w:pStyle w:val="HTML"/>
      </w:pPr>
      <w:r>
        <w:t>¦    ¦тары  ¦тары   ¦       ¦      ¦    ¦       ¦                ¦</w:t>
      </w:r>
    </w:p>
    <w:p w:rsidR="00000000" w:rsidRDefault="00A23783">
      <w:pPr>
        <w:pStyle w:val="HTML"/>
      </w:pPr>
      <w:r>
        <w:t>+----+------+-------+-------+------+----+-------+-----------</w:t>
      </w:r>
      <w:r>
        <w:t>-----+</w:t>
      </w:r>
    </w:p>
    <w:p w:rsidR="00000000" w:rsidRDefault="00A23783">
      <w:pPr>
        <w:pStyle w:val="HTML"/>
      </w:pPr>
      <w:r>
        <w:t>¦ 1  ¦  2   ¦   3   ¦   4   ¦  5   ¦ 6  ¦   7   ¦       8        ¦</w:t>
      </w:r>
    </w:p>
    <w:p w:rsidR="00000000" w:rsidRDefault="00A23783">
      <w:pPr>
        <w:pStyle w:val="HTML"/>
      </w:pPr>
      <w:r>
        <w:t>+----+------+-------+-------+------+----+-------+----------------+</w:t>
      </w:r>
    </w:p>
    <w:p w:rsidR="00000000" w:rsidRDefault="00A23783">
      <w:pPr>
        <w:pStyle w:val="HTML"/>
      </w:pPr>
      <w:r>
        <w:t>¦    ¦      ¦       ¦       ¦      ¦    ¦       ¦                ¦</w:t>
      </w:r>
    </w:p>
    <w:p w:rsidR="00000000" w:rsidRDefault="00A23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3">
      <w:pPr>
        <w:pStyle w:val="right"/>
      </w:pPr>
      <w:r>
        <w:t>Источник - Постановление Минтруда РФ от 20.03.1</w:t>
      </w:r>
      <w:r>
        <w:t>998 № 16</w:t>
      </w:r>
    </w:p>
    <w:p w:rsidR="00000000" w:rsidRDefault="00A23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https://порядокправа.рф/obrazecy/zhurnal_ucheta_i_periodicheskogo_osmotra_semnyx_gruzozaxvatnyx_prisposoblenij_sgep_i_tary_rekomendu.htm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83"/>
    <w:rsid w:val="00A2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C0C38-E95D-4B4C-85B0-1EB6C21B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periodicheskogo_osmotra_semnyx_gruzozaxvatnyx_prisposoblenij_sgep_i_tary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периодического осмотра съемных грузозахватных приспособлений (СГЭП) и тары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2022-08-27T04:53:00Z</dcterms:created>
  <dcterms:modified xsi:type="dcterms:W3CDTF">2022-08-27T04:53:00Z</dcterms:modified>
</cp:coreProperties>
</file>