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0B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гербовых бланков документов</w:t>
      </w:r>
    </w:p>
    <w:p w:rsidR="00000000" w:rsidRDefault="009570BC">
      <w:pPr>
        <w:pStyle w:val="right"/>
      </w:pPr>
      <w:r>
        <w:t>Приложение N 54 к п. п. 36, 96 Инструкции по делопроизводству в системе ФМС России</w:t>
      </w:r>
    </w:p>
    <w:p w:rsidR="00000000" w:rsidRDefault="00957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B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гербовых бланков документов</w:t>
      </w:r>
    </w:p>
    <w:p w:rsidR="00000000" w:rsidRDefault="009570B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Наименование </w:t>
      </w:r>
      <w:r>
        <w:rPr>
          <w:rFonts w:eastAsia="Times New Roman"/>
        </w:rPr>
        <w:t>бланка Количество экземпляров бланков Серия бланка Номер бланка Должность, фамилия, инициалы сотрудника, получившего бланк Расписка в получении бланка и дата Расписка сотрудника подразделения делопроизводства за обратный прием бланка Исходящий номер и дата</w:t>
      </w:r>
      <w:r>
        <w:rPr>
          <w:rFonts w:eastAsia="Times New Roman"/>
        </w:rPr>
        <w:t xml:space="preserve"> документа Расписка за уничтожение испорченного бланка Примечание 1 2 3 4 5 6 7 8 9 10 11</w:t>
      </w:r>
    </w:p>
    <w:p w:rsidR="00000000" w:rsidRDefault="009570B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70BC">
      <w:pPr>
        <w:pStyle w:val="right"/>
      </w:pPr>
      <w:r>
        <w:t>Источник - Приказ ФМС России от 08.11.2010 № 400</w:t>
      </w:r>
    </w:p>
    <w:p w:rsidR="00000000" w:rsidRDefault="00957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https://порядокправа.рф/obrazecy/zhurnal_ucheta_gerbovyx_blankov_dokumentov.htm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BC"/>
    <w:rsid w:val="0095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EDD67-4FEF-4D92-B15A-B9F16C7C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erbovyx_blankov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гербовых бланков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