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BBB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учета аварий, происшедших на опасных производственных объектах, повреждений гидротехнических сооружений, поднадзорных Федеральной службе по экологическому, </w:t>
      </w:r>
      <w:r>
        <w:rPr>
          <w:rFonts w:eastAsia="Times New Roman"/>
        </w:rPr>
        <w:t>технологическому и атомному надзору (рекомендуемый образец)</w:t>
      </w:r>
    </w:p>
    <w:p w:rsidR="00000000" w:rsidRDefault="00FD1BBB">
      <w:pPr>
        <w:pStyle w:val="right"/>
      </w:pPr>
      <w:r>
        <w:t>Приложение N 4 к Порядку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</w:t>
      </w:r>
      <w:r>
        <w:t>е по экологическому, технологическому и атомному надзору, утвержденному Приказом Федеральной службы по экологическому,</w:t>
      </w:r>
    </w:p>
    <w:p w:rsidR="00000000" w:rsidRDefault="00FD1BBB">
      <w:pPr>
        <w:pStyle w:val="right"/>
      </w:pPr>
      <w:r>
        <w:t xml:space="preserve">технологическому и атомному надзору </w:t>
      </w:r>
      <w:r>
        <w:br/>
        <w:t>от 19 августа 2011 г. N 480</w:t>
      </w:r>
    </w:p>
    <w:p w:rsidR="00000000" w:rsidRDefault="00FD1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BBB">
      <w:pPr>
        <w:pStyle w:val="right"/>
      </w:pPr>
      <w:r>
        <w:t>(рекомендуемый образец)</w:t>
      </w:r>
    </w:p>
    <w:p w:rsidR="00000000" w:rsidRDefault="00FD1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BBB">
      <w:pPr>
        <w:pStyle w:val="HTML"/>
      </w:pPr>
      <w:r>
        <w:t xml:space="preserve">                                  ЖУРНАЛ</w:t>
      </w:r>
    </w:p>
    <w:p w:rsidR="00000000" w:rsidRDefault="00FD1BBB">
      <w:pPr>
        <w:pStyle w:val="HTML"/>
      </w:pPr>
      <w:r>
        <w:t>УЧЕТА</w:t>
      </w:r>
      <w:r>
        <w:t xml:space="preserve"> АВАРИЙ, ПРОИСШЕДШИХ НА ОПАСНЫХ ПРОИЗВОДСТВЕННЫХ</w:t>
      </w:r>
    </w:p>
    <w:p w:rsidR="00000000" w:rsidRDefault="00FD1BBB">
      <w:pPr>
        <w:pStyle w:val="HTML"/>
      </w:pPr>
      <w:r>
        <w:t>ОБЪЕКТАХ, ПОВРЕЖДЕНИЙ ГИДРОТЕХНИЧЕСКИХ СООРУЖЕНИЙ</w:t>
      </w:r>
    </w:p>
    <w:p w:rsidR="00000000" w:rsidRDefault="00FD1BBB">
      <w:pPr>
        <w:pStyle w:val="HTML"/>
      </w:pPr>
    </w:p>
    <w:p w:rsidR="00000000" w:rsidRDefault="00FD1BBB">
      <w:pPr>
        <w:pStyle w:val="HTML"/>
      </w:pPr>
      <w:r>
        <w:t>__________________________________________________________________________,</w:t>
      </w:r>
    </w:p>
    <w:p w:rsidR="00000000" w:rsidRDefault="00FD1BBB">
      <w:pPr>
        <w:pStyle w:val="HTML"/>
      </w:pPr>
      <w:r>
        <w:t>(полное название организации, эксплуатирующей объект)</w:t>
      </w:r>
    </w:p>
    <w:p w:rsidR="00000000" w:rsidRDefault="00FD1BBB">
      <w:pPr>
        <w:pStyle w:val="HTML"/>
      </w:pPr>
      <w:r>
        <w:t>надзорный орган: _________</w:t>
      </w:r>
      <w:r>
        <w:t>________________________________________________,</w:t>
      </w:r>
    </w:p>
    <w:p w:rsidR="00000000" w:rsidRDefault="00FD1BBB">
      <w:pPr>
        <w:pStyle w:val="HTML"/>
      </w:pPr>
      <w:r>
        <w:t>(название территориального органа Службы)</w:t>
      </w:r>
    </w:p>
    <w:p w:rsidR="00000000" w:rsidRDefault="00FD1BBB">
      <w:pPr>
        <w:pStyle w:val="HTML"/>
      </w:pPr>
      <w:r>
        <w:t>за ____________ полугодие ____ года</w:t>
      </w:r>
    </w:p>
    <w:p w:rsidR="00000000" w:rsidRDefault="00FD1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BBB">
      <w:pPr>
        <w:pStyle w:val="3"/>
        <w:rPr>
          <w:rFonts w:eastAsia="Times New Roman"/>
        </w:rPr>
      </w:pPr>
      <w:r>
        <w:rPr>
          <w:rFonts w:eastAsia="Times New Roman"/>
        </w:rPr>
        <w:t>N п/п Место аварии, повреждения ГТС название объекта, регистрационный номер и дата его регистрации Дата и время аварии, поврежд</w:t>
      </w:r>
      <w:r>
        <w:rPr>
          <w:rFonts w:eastAsia="Times New Roman"/>
        </w:rPr>
        <w:t xml:space="preserve">ения ГТС Вид аварии, повреждения ГТС Краткое описание возникновения, развития, ликвидации аварии, повреждения ГТС, причины, какие пункты действующих правил и требований были нарушены Наличие пострадавших Экономический ущерб от аварии, повреждения ГТС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, т</w:t>
      </w:r>
      <w:r>
        <w:rPr>
          <w:rFonts w:eastAsia="Times New Roman"/>
        </w:rPr>
        <w:t>ыс. руб. Недоотпуск энергии, тыс. кВт ч Продолжительность простоя до пуска объекта в эксплуатацию, часов (суток) Лица, ответственные за допущенную аварию, повреждение ГТС и принятые к ним меры воздействия (наказания) Дата направления материалов расследован</w:t>
      </w:r>
      <w:r>
        <w:rPr>
          <w:rFonts w:eastAsia="Times New Roman"/>
        </w:rPr>
        <w:t xml:space="preserve">ия в прокуратуру Мероприятия, предложенные комиссией по техническому </w:t>
      </w:r>
      <w:r>
        <w:rPr>
          <w:rFonts w:eastAsia="Times New Roman"/>
        </w:rPr>
        <w:lastRenderedPageBreak/>
        <w:t>расследованию причин аварии, повреждения ГТС Отметка о выполнении мероприятий 1 2 3 4 5 6 7 8 9 10 11 12 13</w:t>
      </w:r>
    </w:p>
    <w:p w:rsidR="00000000" w:rsidRDefault="00FD1BB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D1BBB">
      <w:pPr>
        <w:pStyle w:val="sel"/>
        <w:divId w:val="773748808"/>
      </w:pPr>
      <w:r>
        <w:t>1 Экономический ущерб от аварии (инцидента), повреждения ГТС включает в себя</w:t>
      </w:r>
      <w:r>
        <w:t xml:space="preserve"> прямой и экологический ущербы.</w:t>
      </w:r>
    </w:p>
    <w:p w:rsidR="00000000" w:rsidRDefault="00FD1BBB">
      <w:pPr>
        <w:pStyle w:val="right"/>
      </w:pPr>
      <w:r>
        <w:t>Источник - Приказ Ростехнадзора от 19.08.2011 № 480</w:t>
      </w:r>
    </w:p>
    <w:p w:rsidR="00000000" w:rsidRDefault="00FD1B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https://порядокправа.рф/obrazecy/zhurnal_ucheta_avarij_proisshedshix_na_opasnyx_proizvodstvennyx_obektax_povrezhdenij_gidrotexnicheskix_.htm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BBB"/>
    <w:rsid w:val="00FD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78FC61-38C2-4311-8EDF-E1CFFD561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748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avarij_proisshedshix_na_opasnyx_proizvodstvennyx_obektax_povrezhdenij_gidrotexnicheski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аварий, происшедших на опасных производственных объектах, повреждений гидротехнических сооружений, поднадзорных Федеральной службе по экологическому, технологическому и атомному надзору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2022-08-27T03:22:00Z</dcterms:created>
  <dcterms:modified xsi:type="dcterms:W3CDTF">2022-08-27T03:22:00Z</dcterms:modified>
</cp:coreProperties>
</file>