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47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аттестации по группам профессий</w:t>
      </w:r>
    </w:p>
    <w:p w:rsidR="00000000" w:rsidRDefault="000C2475">
      <w:pPr>
        <w:pStyle w:val="right"/>
      </w:pPr>
      <w:r>
        <w:t>Приложение 11 к Приказу ФГУЗ "Центр гигиены и эпидемиологии в городе Москве" от 27 апреля 2005 г. N 20</w:t>
      </w:r>
    </w:p>
    <w:p w:rsidR="00000000" w:rsidRDefault="000C2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47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АТТЕСТАЦИИ ПО ГРУППАМ ПРОФЕССИЙ</w:t>
      </w:r>
    </w:p>
    <w:p w:rsidR="00000000" w:rsidRDefault="000C247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0C2475">
      <w:pPr>
        <w:pStyle w:val="HTML"/>
      </w:pPr>
      <w:r>
        <w:t>¦Дата       ¦Прод.      ¦Прод. рынок,¦Пром. торг.,¦Пром. рынок,¦Ком.-быт.,  ¦ЛПУ,       ¦Воспитание ¦Пассажир.  ¦Всего,     ¦</w:t>
      </w:r>
    </w:p>
    <w:p w:rsidR="00000000" w:rsidRDefault="000C2475">
      <w:pPr>
        <w:pStyle w:val="HTML"/>
      </w:pPr>
      <w:r>
        <w:t xml:space="preserve">¦   </w:t>
      </w:r>
      <w:r>
        <w:t xml:space="preserve">        ¦торговля,  ¦            ¦            ¦            ¦            ¦           ¦и обучение,¦транспорт, ¦           ¦</w:t>
      </w:r>
    </w:p>
    <w:p w:rsidR="00000000" w:rsidRDefault="000C2475">
      <w:pPr>
        <w:pStyle w:val="HTML"/>
      </w:pPr>
      <w:r>
        <w:t>¦           ¦всего/очер.¦всего/очер. ¦всего/очер. ¦всего/очер. ¦всего/очер. ¦всего/очер.¦всего/очер.¦всего/очер.¦всего/очер.¦</w:t>
      </w:r>
    </w:p>
    <w:p w:rsidR="00000000" w:rsidRDefault="000C2475">
      <w:pPr>
        <w:pStyle w:val="HTML"/>
      </w:pPr>
      <w:r>
        <w:t>+-------</w:t>
      </w:r>
      <w:r>
        <w:t>----+-----------+------------+------------+------------+------------+-----------+-----------+-----------+-----------+</w:t>
      </w:r>
    </w:p>
    <w:p w:rsidR="00000000" w:rsidRDefault="000C2475">
      <w:pPr>
        <w:pStyle w:val="HTML"/>
      </w:pPr>
      <w:r>
        <w:t>¦           ¦           ¦            ¦            ¦            ¦            ¦           ¦           ¦           ¦           ¦</w:t>
      </w:r>
    </w:p>
    <w:p w:rsidR="00000000" w:rsidRDefault="000C2475">
      <w:pPr>
        <w:pStyle w:val="HTML"/>
      </w:pPr>
      <w:r>
        <w:t>+-----------</w:t>
      </w:r>
      <w:r>
        <w:t>+-----------+------------+------------+------------+------------+-----------+-----------+-----------+-----------+</w:t>
      </w:r>
    </w:p>
    <w:p w:rsidR="00000000" w:rsidRDefault="000C2475">
      <w:pPr>
        <w:pStyle w:val="HTML"/>
      </w:pPr>
      <w:r>
        <w:t>¦           ¦           ¦            ¦            ¦            ¦            ¦           ¦           ¦           ¦           ¦</w:t>
      </w:r>
    </w:p>
    <w:p w:rsidR="00000000" w:rsidRDefault="000C2475">
      <w:pPr>
        <w:pStyle w:val="HTML"/>
      </w:pPr>
      <w:r>
        <w:t>+-----------+---</w:t>
      </w:r>
      <w:r>
        <w:t>--------+------------+------------+------------+------------+-----------+-----------+-----------+-----------+</w:t>
      </w:r>
    </w:p>
    <w:p w:rsidR="00000000" w:rsidRDefault="000C2475">
      <w:pPr>
        <w:pStyle w:val="HTML"/>
      </w:pPr>
      <w:r>
        <w:t>¦           ¦           ¦            ¦            ¦            ¦            ¦           ¦           ¦           ¦           ¦</w:t>
      </w:r>
    </w:p>
    <w:p w:rsidR="00000000" w:rsidRDefault="000C2475">
      <w:pPr>
        <w:pStyle w:val="HTML"/>
      </w:pPr>
      <w:r>
        <w:t>------------+-------</w:t>
      </w:r>
      <w:r>
        <w:t>----+------------+------------+------------+------------+-----------+-----------+-----------+------------</w:t>
      </w:r>
    </w:p>
    <w:p w:rsidR="00000000" w:rsidRDefault="000C2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475">
      <w:pPr>
        <w:pStyle w:val="right"/>
      </w:pPr>
      <w:r>
        <w:t>Источник - Приказ ФГУЗ "Центр гигиены и эпидемиологии в г. Москве" от 27.04.2005 № 20</w:t>
      </w:r>
    </w:p>
    <w:p w:rsidR="00000000" w:rsidRDefault="000C2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https://порядокправа.рф/obrazecy/zhurnal_ucheta_attestacii_po_gruppam_professij.htm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75"/>
    <w:rsid w:val="000C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39EC23-EEAA-428C-A99E-88E29A39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ttestacii_po_gruppam_profe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аттестации по группам профессий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