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B41">
      <w:pPr>
        <w:pStyle w:val="1"/>
        <w:rPr>
          <w:rFonts w:eastAsia="Times New Roman"/>
        </w:rPr>
      </w:pPr>
      <w:r>
        <w:rPr>
          <w:rFonts w:eastAsia="Times New Roman"/>
        </w:rPr>
        <w:t>Журнал результатов измерений содержания метана, оксида и диоксида углерода на углеобогатительных фабриках (установках) (рекомендуемый образец)</w:t>
      </w:r>
    </w:p>
    <w:p w:rsidR="00000000" w:rsidRDefault="00B03B41">
      <w:pPr>
        <w:pStyle w:val="right"/>
      </w:pPr>
      <w:r>
        <w:t xml:space="preserve">Приложение N 5 к Положению о пылегазовом режиме на углеобогатительных фабриках (установках), утвержденному приказом Федеральной службы по экологическому, технологическому и атомному надзору от 1 декабря 2011 г. N 677 </w:t>
      </w:r>
    </w:p>
    <w:p w:rsidR="00000000" w:rsidRDefault="00B03B41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B03B41">
      <w:pPr>
        <w:pStyle w:val="HTML"/>
      </w:pPr>
      <w:r>
        <w:t xml:space="preserve">             </w:t>
      </w:r>
      <w:r>
        <w:t xml:space="preserve">                ЖУРНАЛ</w:t>
      </w:r>
    </w:p>
    <w:p w:rsidR="00000000" w:rsidRDefault="00B03B41">
      <w:pPr>
        <w:pStyle w:val="HTML"/>
      </w:pPr>
      <w:r>
        <w:t>РЕЗУЛЬТАТОВ ИЗМЕРЕНИЙ СОДЕРЖАНИЯ МЕТАНА, ОКСИДА</w:t>
      </w:r>
    </w:p>
    <w:p w:rsidR="00000000" w:rsidRDefault="00B03B41">
      <w:pPr>
        <w:pStyle w:val="HTML"/>
      </w:pPr>
      <w:r>
        <w:t>И ДИОКСИДА УГЛЕРОДА</w:t>
      </w:r>
    </w:p>
    <w:p w:rsidR="00000000" w:rsidRDefault="00B03B41">
      <w:pPr>
        <w:pStyle w:val="HTML"/>
      </w:pPr>
    </w:p>
    <w:p w:rsidR="00000000" w:rsidRDefault="00B03B41">
      <w:pPr>
        <w:pStyle w:val="HTML"/>
      </w:pPr>
      <w:r>
        <w:t>Организация __________________________________________________________</w:t>
      </w:r>
    </w:p>
    <w:p w:rsidR="00000000" w:rsidRDefault="00B03B41">
      <w:pPr>
        <w:pStyle w:val="HTML"/>
      </w:pPr>
      <w:r>
        <w:t>Год, месяц ___________________________________________________________</w:t>
      </w:r>
    </w:p>
    <w:p w:rsidR="00000000" w:rsidRDefault="00B03B41">
      <w:pPr>
        <w:pStyle w:val="HTML"/>
      </w:pPr>
    </w:p>
    <w:p w:rsidR="00000000" w:rsidRDefault="00B03B41">
      <w:pPr>
        <w:pStyle w:val="HTML"/>
      </w:pPr>
      <w:r>
        <w:t xml:space="preserve">Результаты измерений </w:t>
      </w:r>
      <w:r>
        <w:t>содержания метана, оксида углерода и диоксида углерода</w:t>
      </w:r>
    </w:p>
    <w:p w:rsidR="00000000" w:rsidRDefault="00B03B41">
      <w:pPr>
        <w:pStyle w:val="HTML"/>
      </w:pPr>
    </w:p>
    <w:p w:rsidR="00000000" w:rsidRDefault="00B03B41">
      <w:pPr>
        <w:pStyle w:val="HTML"/>
      </w:pPr>
      <w:r>
        <w:t>---------------------------------------------------------------------------</w:t>
      </w:r>
    </w:p>
    <w:p w:rsidR="00000000" w:rsidRDefault="00B03B41">
      <w:pPr>
        <w:pStyle w:val="HTML"/>
      </w:pPr>
      <w:r>
        <w:t>¦ N ¦Наимено- ¦Дата  ¦   Содержание, %   ¦Подпись ¦Подпись  ¦Примечание   ¦</w:t>
      </w:r>
    </w:p>
    <w:p w:rsidR="00000000" w:rsidRDefault="00B03B41">
      <w:pPr>
        <w:pStyle w:val="HTML"/>
      </w:pPr>
      <w:r>
        <w:t>¦п/п¦вание    ¦изме- +-------------------+измеря</w:t>
      </w:r>
      <w:r>
        <w:t>в-¦начальни-¦(тип газоана-¦</w:t>
      </w:r>
    </w:p>
    <w:p w:rsidR="00000000" w:rsidRDefault="00B03B41">
      <w:pPr>
        <w:pStyle w:val="HTML"/>
      </w:pPr>
      <w:r>
        <w:t>¦   ¦бункеров,¦рения,¦метана ¦ CO  ¦ CO2 ¦шего    ¦ка произ-¦лизаторов,   ¦</w:t>
      </w:r>
    </w:p>
    <w:p w:rsidR="00000000" w:rsidRDefault="00B03B41">
      <w:pPr>
        <w:pStyle w:val="HTML"/>
      </w:pPr>
      <w:r>
        <w:t>¦   ¦помещений¦смена ¦       ¦     ¦     ¦        ¦водства  ¦количество   ¦</w:t>
      </w:r>
    </w:p>
    <w:p w:rsidR="00000000" w:rsidRDefault="00B03B41">
      <w:pPr>
        <w:pStyle w:val="HTML"/>
      </w:pPr>
      <w:r>
        <w:t>¦   ¦         ¦      ¦       ¦     ¦     ¦        ¦(цеха)   ¦измерений)   ¦</w:t>
      </w:r>
    </w:p>
    <w:p w:rsidR="00000000" w:rsidRDefault="00B03B41">
      <w:pPr>
        <w:pStyle w:val="HTML"/>
      </w:pPr>
      <w:r>
        <w:t>+---+---------+------+-------+-----+-----+--------+---------+-------------+</w:t>
      </w:r>
    </w:p>
    <w:p w:rsidR="00000000" w:rsidRDefault="00B03B41">
      <w:pPr>
        <w:pStyle w:val="HTML"/>
      </w:pPr>
      <w:r>
        <w:t>¦ 1 ¦    2    ¦  3   ¦   4   ¦  5  ¦  6  ¦   7    ¦    8    ¦      9      ¦</w:t>
      </w:r>
    </w:p>
    <w:p w:rsidR="00000000" w:rsidRDefault="00B03B41">
      <w:pPr>
        <w:pStyle w:val="HTML"/>
      </w:pPr>
      <w:r>
        <w:t>+---+---------+------+-------+-----+-----+--------+---------+-------------+</w:t>
      </w:r>
    </w:p>
    <w:p w:rsidR="00000000" w:rsidRDefault="00B03B41">
      <w:pPr>
        <w:pStyle w:val="HTML"/>
      </w:pPr>
      <w:r>
        <w:t xml:space="preserve">¦   ¦         ¦      ¦      </w:t>
      </w:r>
      <w:r>
        <w:t xml:space="preserve"> ¦     ¦     ¦        ¦         ¦             ¦</w:t>
      </w:r>
    </w:p>
    <w:p w:rsidR="00000000" w:rsidRDefault="00B03B41">
      <w:pPr>
        <w:pStyle w:val="HTML"/>
      </w:pPr>
      <w:r>
        <w:t>+---+---------+------+-------+-----+-----+--------+---------+-------------+</w:t>
      </w:r>
    </w:p>
    <w:p w:rsidR="00000000" w:rsidRDefault="00B03B41">
      <w:pPr>
        <w:pStyle w:val="HTML"/>
      </w:pPr>
      <w:r>
        <w:t>¦   ¦         ¦      ¦       ¦     ¦     ¦        ¦         ¦             ¦</w:t>
      </w:r>
    </w:p>
    <w:p w:rsidR="00000000" w:rsidRDefault="00B03B41">
      <w:pPr>
        <w:pStyle w:val="HTML"/>
      </w:pPr>
      <w:r>
        <w:t>----+---------+------+-------+-----+-----+--------+-----</w:t>
      </w:r>
      <w:r>
        <w:t>----+--------------</w:t>
      </w:r>
    </w:p>
    <w:p w:rsidR="00000000" w:rsidRDefault="00B03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B41">
      <w:pPr>
        <w:pStyle w:val="right"/>
      </w:pPr>
      <w:r>
        <w:t>Источник - Приказ Ростехнадзора от 01.12.2011 № 677</w:t>
      </w:r>
    </w:p>
    <w:p w:rsidR="00000000" w:rsidRDefault="00B03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https://порядокправа.рф/obrazecy/zhurnal_rezultatov_izmerenij_soderzhaniya_metana_oksida_i_dioksida_ugleroda_na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_ugleobogatitelnyx_fab.htm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41"/>
    <w:rsid w:val="00B0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81FE8-FC9F-46FE-B591-02CD075B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izmerenij_soderzhaniya_metana_oksida_i_dioksida_ugleroda_na_ugleobogatitelnyx_f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измерений содержания метана, оксида и диоксида углерода на углеобогатительных фабриках (установках)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