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21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продлении срока действия статуса вынужденного переселенца</w:t>
      </w:r>
    </w:p>
    <w:p w:rsidR="00000000" w:rsidRDefault="00F43215">
      <w:pPr>
        <w:pStyle w:val="right"/>
      </w:pPr>
      <w:r>
        <w:t xml:space="preserve">Приложение N 8 к Административному регламенту предоставления Федеральной </w:t>
      </w:r>
      <w:r>
        <w:t>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F43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1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продлении срока действия статуса вынужденного переселенца</w:t>
      </w:r>
    </w:p>
    <w:p w:rsidR="00000000" w:rsidRDefault="00F43215">
      <w:pPr>
        <w:pStyle w:val="3"/>
        <w:rPr>
          <w:rFonts w:eastAsia="Times New Roman"/>
        </w:rPr>
      </w:pPr>
      <w:r>
        <w:rPr>
          <w:rFonts w:eastAsia="Times New Roman"/>
        </w:rPr>
        <w:t>N N п/п Дата поступления заявления Фамил</w:t>
      </w:r>
      <w:r>
        <w:rPr>
          <w:rFonts w:eastAsia="Times New Roman"/>
        </w:rPr>
        <w:t>ия, имя, отчество заявителя Дата рассмотрения заявления и принятое решение Дата сообщения заявителю о принятом решении 1 2 3 4 5</w:t>
      </w:r>
    </w:p>
    <w:p w:rsidR="00000000" w:rsidRDefault="00F43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15">
      <w:pPr>
        <w:pStyle w:val="right"/>
      </w:pPr>
      <w:r>
        <w:t>Источник - Приказ ФМС России от 29.06.2012 № 218 (с изменениями и дополнениями на 2014 год)</w:t>
      </w:r>
    </w:p>
    <w:p w:rsidR="00000000" w:rsidRDefault="00F43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rnal_registracii_zayavlenij_o_prodlenii_sroka_dejstviya_statusa_vynuzhdennogo_pereselenca.htm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15"/>
    <w:rsid w:val="00F4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3CC2B-CBA2-405F-B03E-40629D6E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prodlenii_sroka_dejstviya_statusa_vynuzhdennogo_pereselen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продлении срока действия статуса вынужденного переселенца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