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70B1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заявлений граждан об утрате (похищении) паспорта</w:t>
      </w:r>
    </w:p>
    <w:p w:rsidR="00000000" w:rsidRDefault="00C170B1">
      <w:pPr>
        <w:pStyle w:val="right"/>
      </w:pPr>
      <w:r>
        <w:t xml:space="preserve">Приложение N 25 к Административному регламенту Федеральной миграционной </w:t>
      </w:r>
      <w:r>
        <w:t>службы по предоставлению государственной услуги по выдаче и замене паспорта гражданина Российской Федерации, удостоверяющего личность гражданина Российской Федерации на территории Российской Федерации</w:t>
      </w:r>
    </w:p>
    <w:p w:rsidR="00000000" w:rsidRDefault="00C170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0B1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заявлений граждан об утрате (похище</w:t>
      </w:r>
      <w:r>
        <w:rPr>
          <w:rFonts w:eastAsia="Times New Roman"/>
        </w:rPr>
        <w:t>нии) паспорта</w:t>
      </w:r>
    </w:p>
    <w:p w:rsidR="00000000" w:rsidRDefault="00C170B1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 (наименование подразделения)</w:t>
      </w:r>
    </w:p>
    <w:p w:rsidR="00000000" w:rsidRDefault="00C170B1">
      <w:pPr>
        <w:pStyle w:val="3"/>
        <w:rPr>
          <w:rFonts w:eastAsia="Times New Roman"/>
        </w:rPr>
      </w:pPr>
      <w:r>
        <w:rPr>
          <w:rFonts w:eastAsia="Times New Roman"/>
        </w:rPr>
        <w:t>N п/п Дата поступления заявления Серия и номер паспорта Дата выдачи Фамилия, имя и отчество владельца паспорта Основания выдачи Примечание 1 2 3 4 5 6 7</w:t>
      </w:r>
    </w:p>
    <w:p w:rsidR="00000000" w:rsidRDefault="00C170B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170B1">
      <w:pPr>
        <w:pStyle w:val="just"/>
      </w:pPr>
      <w:r>
        <w:t>Пр</w:t>
      </w:r>
      <w:r>
        <w:t>имечание: В графе 6 журнала указываются вид, серия и номер документа, послужившего основанием выдачи паспорта, а в графе 7 - обстоятельства, с которыми связана выдача паспорта.</w:t>
      </w:r>
    </w:p>
    <w:p w:rsidR="00000000" w:rsidRDefault="00C170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0B1">
      <w:pPr>
        <w:pStyle w:val="right"/>
      </w:pPr>
      <w:r>
        <w:t>Источник - Приказ ФМС России от 30.11.2012 № 391 (с изменениями и дополнениями</w:t>
      </w:r>
      <w:r>
        <w:t xml:space="preserve"> на 2014 год)</w:t>
      </w:r>
    </w:p>
    <w:p w:rsidR="00000000" w:rsidRDefault="00C170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рядокправа.рф/obrazecy/zhurnal_registracii_zayavlenij_grazhdan_ob_utrate_poxishhenii_pasporta.htm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0B1"/>
    <w:rsid w:val="00C17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3F71D8-CCCC-4B88-BCB3-572CA62AC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zayavlenij_grazhdan_ob_utrate_poxishhenii_pa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1074</Characters>
  <Application>Microsoft Office Word</Application>
  <DocSecurity>0</DocSecurity>
  <Lines>8</Lines>
  <Paragraphs>2</Paragraphs>
  <ScaleCrop>false</ScaleCrop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заявлений граждан об утрате (похищении) паспорта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2022-08-27T03:12:00Z</dcterms:created>
  <dcterms:modified xsi:type="dcterms:W3CDTF">2022-08-27T03:12:00Z</dcterms:modified>
</cp:coreProperties>
</file>