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42CC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выданных копий, выписок, справок, тематических материалов из архива таможенного органа</w:t>
      </w:r>
    </w:p>
    <w:p w:rsidR="00000000" w:rsidRDefault="00DB42CC">
      <w:pPr>
        <w:pStyle w:val="right"/>
      </w:pPr>
      <w:r>
        <w:t xml:space="preserve">Приложение 69 к п. 15.6 Типовой инструкции по делопроизводству и </w:t>
      </w:r>
      <w:r>
        <w:t>работе архива в таможенных органах (региональных таможенных управлениях, таможнях, таможенных постах)</w:t>
      </w:r>
    </w:p>
    <w:p w:rsidR="00000000" w:rsidRDefault="00DB42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2CC">
      <w:pPr>
        <w:pStyle w:val="HTML"/>
      </w:pPr>
      <w:r>
        <w:t>Наименование таможенного органа</w:t>
      </w:r>
    </w:p>
    <w:p w:rsidR="00000000" w:rsidRDefault="00DB42CC">
      <w:pPr>
        <w:pStyle w:val="HTML"/>
      </w:pPr>
    </w:p>
    <w:p w:rsidR="00000000" w:rsidRDefault="00DB42CC">
      <w:pPr>
        <w:pStyle w:val="HTML"/>
      </w:pPr>
      <w:r>
        <w:t>ЖУРНАЛ</w:t>
      </w:r>
    </w:p>
    <w:p w:rsidR="00000000" w:rsidRDefault="00DB42CC">
      <w:pPr>
        <w:pStyle w:val="HTML"/>
      </w:pPr>
      <w:r>
        <w:t>регистрации выданных копий, выписок,</w:t>
      </w:r>
    </w:p>
    <w:p w:rsidR="00000000" w:rsidRDefault="00DB42CC">
      <w:pPr>
        <w:pStyle w:val="HTML"/>
      </w:pPr>
      <w:r>
        <w:t>справок, тематических материалов</w:t>
      </w:r>
    </w:p>
    <w:p w:rsidR="00000000" w:rsidRDefault="00DB42CC">
      <w:pPr>
        <w:pStyle w:val="HTML"/>
      </w:pPr>
    </w:p>
    <w:p w:rsidR="00000000" w:rsidRDefault="00DB42CC">
      <w:pPr>
        <w:pStyle w:val="HTML"/>
      </w:pPr>
      <w:r>
        <w:t>------------------------------------------</w:t>
      </w:r>
      <w:r>
        <w:t>------------------------------------</w:t>
      </w:r>
    </w:p>
    <w:p w:rsidR="00000000" w:rsidRDefault="00DB42CC">
      <w:pPr>
        <w:pStyle w:val="HTML"/>
      </w:pPr>
      <w:r>
        <w:t>¦ N ¦ Автор  ¦Дата и реги-¦Содержание¦ Название ¦Дата и ре-¦Расписка в¦Приме-¦</w:t>
      </w:r>
    </w:p>
    <w:p w:rsidR="00000000" w:rsidRDefault="00DB42CC">
      <w:pPr>
        <w:pStyle w:val="HTML"/>
      </w:pPr>
      <w:r>
        <w:t>¦п/п¦запроса,¦страционный ¦ запроса  ¦выданного ¦гистраци- ¦получении ¦чание ¦</w:t>
      </w:r>
    </w:p>
    <w:p w:rsidR="00000000" w:rsidRDefault="00DB42CC">
      <w:pPr>
        <w:pStyle w:val="HTML"/>
      </w:pPr>
      <w:r>
        <w:t xml:space="preserve">¦   ¦исх. N, ¦номер запро-¦          ¦документа ¦онный но- ¦ </w:t>
      </w:r>
      <w:r>
        <w:t>или дата ¦      ¦</w:t>
      </w:r>
    </w:p>
    <w:p w:rsidR="00000000" w:rsidRDefault="00DB42CC">
      <w:pPr>
        <w:pStyle w:val="HTML"/>
      </w:pPr>
      <w:r>
        <w:t>¦   ¦ дата,  ¦са          ¦          ¦ (копия,  ¦мер выдан-¦отправки  ¦      ¦</w:t>
      </w:r>
    </w:p>
    <w:p w:rsidR="00000000" w:rsidRDefault="00DB42CC">
      <w:pPr>
        <w:pStyle w:val="HTML"/>
      </w:pPr>
      <w:r>
        <w:t>¦   ¦ адрес, ¦            ¦          ¦ выписка, ¦ного доку-¦          ¦      ¦</w:t>
      </w:r>
    </w:p>
    <w:p w:rsidR="00000000" w:rsidRDefault="00DB42CC">
      <w:pPr>
        <w:pStyle w:val="HTML"/>
      </w:pPr>
      <w:r>
        <w:t>¦   ¦телефон ¦            ¦          ¦справка и ¦мента     ¦          ¦      ¦</w:t>
      </w:r>
    </w:p>
    <w:p w:rsidR="00000000" w:rsidRDefault="00DB42CC">
      <w:pPr>
        <w:pStyle w:val="HTML"/>
      </w:pPr>
      <w:r>
        <w:t>¦</w:t>
      </w:r>
      <w:r>
        <w:t xml:space="preserve">   ¦        ¦            ¦          ¦   др.)   ¦          ¦          ¦      ¦</w:t>
      </w:r>
    </w:p>
    <w:p w:rsidR="00000000" w:rsidRDefault="00DB42CC">
      <w:pPr>
        <w:pStyle w:val="HTML"/>
      </w:pPr>
      <w:r>
        <w:t>+---+--------+------------+----------+----------+----------+----------+------+</w:t>
      </w:r>
    </w:p>
    <w:p w:rsidR="00000000" w:rsidRDefault="00DB42CC">
      <w:pPr>
        <w:pStyle w:val="HTML"/>
      </w:pPr>
      <w:r>
        <w:t>¦ 1 ¦   2    ¦     3      ¦     4    ¦    5     ¦    6     ¦     7    ¦  8   ¦</w:t>
      </w:r>
    </w:p>
    <w:p w:rsidR="00000000" w:rsidRDefault="00DB42CC">
      <w:pPr>
        <w:pStyle w:val="HTML"/>
      </w:pPr>
      <w:r>
        <w:t>+---+--------+------</w:t>
      </w:r>
      <w:r>
        <w:t>------+----------+----------+----------+----------+------+</w:t>
      </w:r>
    </w:p>
    <w:p w:rsidR="00000000" w:rsidRDefault="00DB42CC">
      <w:pPr>
        <w:pStyle w:val="HTML"/>
      </w:pPr>
      <w:r>
        <w:t>¦   ¦        ¦            ¦          ¦          ¦          ¦          ¦      ¦</w:t>
      </w:r>
    </w:p>
    <w:p w:rsidR="00000000" w:rsidRDefault="00DB42CC">
      <w:pPr>
        <w:pStyle w:val="HTML"/>
      </w:pPr>
      <w:r>
        <w:t>¦   ¦        ¦            ¦          ¦          ¦          ¦          ¦      ¦</w:t>
      </w:r>
    </w:p>
    <w:p w:rsidR="00000000" w:rsidRDefault="00DB42CC">
      <w:pPr>
        <w:pStyle w:val="HTML"/>
      </w:pPr>
      <w:r>
        <w:t xml:space="preserve">¦   ¦        ¦            ¦          ¦ </w:t>
      </w:r>
      <w:r>
        <w:t xml:space="preserve">         ¦          ¦          ¦      ¦</w:t>
      </w:r>
    </w:p>
    <w:p w:rsidR="00000000" w:rsidRDefault="00DB42CC">
      <w:pPr>
        <w:pStyle w:val="HTML"/>
      </w:pPr>
      <w:r>
        <w:t>¦   ¦        ¦            ¦          ¦          ¦          ¦          ¦      ¦</w:t>
      </w:r>
    </w:p>
    <w:p w:rsidR="00000000" w:rsidRDefault="00DB42CC">
      <w:pPr>
        <w:pStyle w:val="HTML"/>
      </w:pPr>
      <w:r>
        <w:t>¦   ¦        ¦            ¦          ¦          ¦          ¦          ¦      ¦</w:t>
      </w:r>
    </w:p>
    <w:p w:rsidR="00000000" w:rsidRDefault="00DB42CC">
      <w:pPr>
        <w:pStyle w:val="HTML"/>
      </w:pPr>
      <w:r>
        <w:t>----+--------+------------+----------+----------+---------</w:t>
      </w:r>
      <w:r>
        <w:t>-+----------+-------</w:t>
      </w:r>
    </w:p>
    <w:p w:rsidR="00000000" w:rsidRDefault="00DB42CC">
      <w:pPr>
        <w:pStyle w:val="HTML"/>
      </w:pPr>
    </w:p>
    <w:p w:rsidR="00000000" w:rsidRDefault="00DB42CC">
      <w:pPr>
        <w:pStyle w:val="HTML"/>
      </w:pPr>
      <w:r>
        <w:t>Формат А4 (210 x 297 мм)</w:t>
      </w:r>
    </w:p>
    <w:p w:rsidR="00000000" w:rsidRDefault="00DB42CC">
      <w:pPr>
        <w:pStyle w:val="HTML"/>
      </w:pPr>
    </w:p>
    <w:p w:rsidR="00000000" w:rsidRDefault="00DB42CC">
      <w:pPr>
        <w:pStyle w:val="HTML"/>
      </w:pPr>
      <w:r>
        <w:t>Форма журнала регистрации выданных копий,</w:t>
      </w:r>
    </w:p>
    <w:p w:rsidR="00000000" w:rsidRDefault="00DB42CC">
      <w:pPr>
        <w:pStyle w:val="HTML"/>
      </w:pPr>
      <w:r>
        <w:t>выписок, справок, тематических материалов</w:t>
      </w:r>
    </w:p>
    <w:p w:rsidR="00000000" w:rsidRDefault="00DB42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2CC">
      <w:pPr>
        <w:pStyle w:val="right"/>
      </w:pPr>
      <w:r>
        <w:lastRenderedPageBreak/>
        <w:t>Источник - Приказ ФТС России от 18.10.2004 № 160 (с изменениями и дополнениями на 2012 год)</w:t>
      </w:r>
    </w:p>
    <w:p w:rsidR="00000000" w:rsidRDefault="00DB42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https://порядокправа.рф/obrazecy/zhurnal_registracii_vydannyx_kopij_vypisok_spravok_tematicheskix_materialov_iz_arxiva_tamozhennogo_o.htm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2CC"/>
    <w:rsid w:val="00DB4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D9C9F4-1324-437B-A035-B0EDE8D21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vydannyx_kopij_vypisok_spravok_tematicheskix_materialov_iz_arxiva_tamozhennogo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выданных копий, выписок, справок, тематических материалов из архива таможенного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2022-08-27T03:11:00Z</dcterms:created>
  <dcterms:modified xsi:type="dcterms:W3CDTF">2022-08-27T03:11:00Z</dcterms:modified>
</cp:coreProperties>
</file>