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E0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федеральных государственных гражданских служащих Министерства культуры Российской Федерации о фактах обращения к ним в целях склонения к совершению коррупционных правонарушений</w:t>
      </w:r>
    </w:p>
    <w:p w:rsidR="00000000" w:rsidRDefault="006A7E02">
      <w:pPr>
        <w:pStyle w:val="right"/>
      </w:pPr>
      <w:r>
        <w:t>Приложение N 2 к Положению о порядке уведомления представителя нанимателя (работодателя) о фактах обращения в целях склонения федерального государственного гражданского служащего Министерства культуры Российской Федерации к совершению коррупционных правона</w:t>
      </w:r>
      <w:r>
        <w:t>рушений</w:t>
      </w:r>
    </w:p>
    <w:p w:rsidR="00000000" w:rsidRDefault="006A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02">
      <w:pPr>
        <w:pStyle w:val="HTML"/>
      </w:pPr>
      <w:r>
        <w:t xml:space="preserve">                                  ЖУРНАЛ</w:t>
      </w:r>
    </w:p>
    <w:p w:rsidR="00000000" w:rsidRDefault="006A7E02">
      <w:pPr>
        <w:pStyle w:val="HTML"/>
      </w:pPr>
      <w:r>
        <w:t>регистрации уведомлений федеральных государственных гражданских</w:t>
      </w:r>
    </w:p>
    <w:p w:rsidR="00000000" w:rsidRDefault="006A7E02">
      <w:pPr>
        <w:pStyle w:val="HTML"/>
      </w:pPr>
      <w:r>
        <w:t>служащих Министерства культуры Российской Федерации о фактах</w:t>
      </w:r>
    </w:p>
    <w:p w:rsidR="00000000" w:rsidRDefault="006A7E02">
      <w:pPr>
        <w:pStyle w:val="HTML"/>
      </w:pPr>
      <w:r>
        <w:t>обращения к ним в целях склонения к совершению</w:t>
      </w:r>
    </w:p>
    <w:p w:rsidR="00000000" w:rsidRDefault="006A7E02">
      <w:pPr>
        <w:pStyle w:val="HTML"/>
      </w:pPr>
      <w:r>
        <w:t>коррупционных правонарушений</w:t>
      </w:r>
    </w:p>
    <w:p w:rsidR="00000000" w:rsidRDefault="006A7E02">
      <w:pPr>
        <w:pStyle w:val="HTML"/>
      </w:pPr>
    </w:p>
    <w:p w:rsidR="00000000" w:rsidRDefault="006A7E0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A7E02">
      <w:pPr>
        <w:pStyle w:val="HTML"/>
      </w:pPr>
    </w:p>
    <w:p w:rsidR="00000000" w:rsidRDefault="006A7E02">
      <w:pPr>
        <w:pStyle w:val="HTML"/>
      </w:pPr>
      <w:r>
        <w:t>---------------------------------------------------------------------------</w:t>
      </w:r>
    </w:p>
    <w:p w:rsidR="00000000" w:rsidRDefault="006A7E02">
      <w:pPr>
        <w:pStyle w:val="HTML"/>
      </w:pPr>
      <w:r>
        <w:t>¦ N ¦Номер ¦        Сведения о федеральном         ¦Краткое   ¦  Ф.И.О.   ¦</w:t>
      </w:r>
    </w:p>
    <w:p w:rsidR="00000000" w:rsidRDefault="006A7E02">
      <w:pPr>
        <w:pStyle w:val="HTML"/>
      </w:pPr>
      <w:r>
        <w:t>¦п/п¦и дата¦     государственно</w:t>
      </w:r>
      <w:r>
        <w:t>м гражданском       ¦содержание¦   лица,   ¦</w:t>
      </w:r>
    </w:p>
    <w:p w:rsidR="00000000" w:rsidRDefault="006A7E02">
      <w:pPr>
        <w:pStyle w:val="HTML"/>
      </w:pPr>
      <w:r>
        <w:t>¦   ¦талона¦    служащем, подавшем уведомление     ¦уведомле- ¦принявшего ¦</w:t>
      </w:r>
    </w:p>
    <w:p w:rsidR="00000000" w:rsidRDefault="006A7E02">
      <w:pPr>
        <w:pStyle w:val="HTML"/>
      </w:pPr>
      <w:r>
        <w:t>¦   ¦      +---------------------------------------+ния       ¦уведомление¦</w:t>
      </w:r>
    </w:p>
    <w:p w:rsidR="00000000" w:rsidRDefault="006A7E02">
      <w:pPr>
        <w:pStyle w:val="HTML"/>
      </w:pPr>
      <w:r>
        <w:t xml:space="preserve">¦   ¦      ¦Ф.И.О.¦  документ,   ¦должность¦телефон¦       </w:t>
      </w:r>
      <w:r>
        <w:t xml:space="preserve">   ¦           ¦</w:t>
      </w:r>
    </w:p>
    <w:p w:rsidR="00000000" w:rsidRDefault="006A7E02">
      <w:pPr>
        <w:pStyle w:val="HTML"/>
      </w:pPr>
      <w:r>
        <w:t>¦   ¦      ¦      ¦удостоверяющий¦         ¦       ¦          ¦           ¦</w:t>
      </w:r>
    </w:p>
    <w:p w:rsidR="00000000" w:rsidRDefault="006A7E02">
      <w:pPr>
        <w:pStyle w:val="HTML"/>
      </w:pPr>
      <w:r>
        <w:t>¦   ¦      ¦      ¦   личность   ¦         ¦       ¦          ¦           ¦</w:t>
      </w:r>
    </w:p>
    <w:p w:rsidR="00000000" w:rsidRDefault="006A7E02">
      <w:pPr>
        <w:pStyle w:val="HTML"/>
      </w:pPr>
      <w:r>
        <w:t>+---+------+------+--------------+---------+-------+----------+-----------+</w:t>
      </w:r>
    </w:p>
    <w:p w:rsidR="00000000" w:rsidRDefault="006A7E02">
      <w:pPr>
        <w:pStyle w:val="HTML"/>
      </w:pPr>
      <w:r>
        <w:t xml:space="preserve">¦ 1 ¦  2   </w:t>
      </w:r>
      <w:r>
        <w:t>¦  3   ¦      4       ¦    5    ¦   6   ¦    7     ¦     8     ¦</w:t>
      </w:r>
    </w:p>
    <w:p w:rsidR="00000000" w:rsidRDefault="006A7E02">
      <w:pPr>
        <w:pStyle w:val="HTML"/>
      </w:pPr>
      <w:r>
        <w:t>+---+------+------+--------------+---------+-------+----------+-----------+</w:t>
      </w:r>
    </w:p>
    <w:p w:rsidR="00000000" w:rsidRDefault="006A7E02">
      <w:pPr>
        <w:pStyle w:val="HTML"/>
      </w:pPr>
      <w:r>
        <w:t>¦   ¦      ¦      ¦              ¦         ¦       ¦          ¦           ¦</w:t>
      </w:r>
    </w:p>
    <w:p w:rsidR="00000000" w:rsidRDefault="006A7E02">
      <w:pPr>
        <w:pStyle w:val="HTML"/>
      </w:pPr>
      <w:r>
        <w:t>+---+------+------+--------------+-----</w:t>
      </w:r>
      <w:r>
        <w:t>----+-------+----------+-----------+</w:t>
      </w:r>
    </w:p>
    <w:p w:rsidR="00000000" w:rsidRDefault="006A7E02">
      <w:pPr>
        <w:pStyle w:val="HTML"/>
      </w:pPr>
      <w:r>
        <w:t>¦   ¦      ¦      ¦              ¦         ¦       ¦          ¦           ¦</w:t>
      </w:r>
    </w:p>
    <w:p w:rsidR="00000000" w:rsidRDefault="006A7E02">
      <w:pPr>
        <w:pStyle w:val="HTML"/>
      </w:pPr>
      <w:r>
        <w:t>----+------+------+--------------+---------+-------+----------+------------</w:t>
      </w:r>
    </w:p>
    <w:p w:rsidR="00000000" w:rsidRDefault="006A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02">
      <w:pPr>
        <w:pStyle w:val="right"/>
      </w:pPr>
      <w:r>
        <w:t>Источник - Приказ Минкультуры России от 07.02.2011 № 55</w:t>
      </w:r>
    </w:p>
    <w:p w:rsidR="00000000" w:rsidRDefault="006A7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https://порядокправа.рф/obrazecy/zhurnal_registracii_uvedomlenij_federalnyx_gosudarstvennyx_grazhdanskix_sluzhashhix_ministerstva_kultur.htm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02"/>
    <w:rsid w:val="006A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CB07EF-B6CD-424D-BD68-E0B04628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x_gosudarstvennyx_grazhdanskix_sluzhashhix_ministerstva_kul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федеральных государственных гражданских служащих Министерства культуры Российской Федерации о фактах обращения к ним в целях склонения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