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D9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контроля лекарственных средств на подлинность</w:t>
      </w:r>
    </w:p>
    <w:p w:rsidR="00000000" w:rsidRDefault="00CF6D92">
      <w:pPr>
        <w:pStyle w:val="right"/>
      </w:pPr>
      <w:r>
        <w:t>Приложение 4 к Инструкции по контролю качества лекарственных средств, изготовляемых в аптеках</w:t>
      </w:r>
    </w:p>
    <w:p w:rsidR="00000000" w:rsidRDefault="00CF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D9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РЕЗУЛЬТАТОВ </w:t>
      </w:r>
      <w:r>
        <w:rPr>
          <w:rFonts w:eastAsia="Times New Roman"/>
        </w:rPr>
        <w:t xml:space="preserve">КОНТРОЛЯ ЛЕКАРСТВЕННЫХ СРЕДСТВ НА ПОДЛИННОСТЬ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F6D92">
      <w:pPr>
        <w:pStyle w:val="HTML"/>
      </w:pPr>
      <w:r>
        <w:t>-----------------------------------------------------------------------------------------</w:t>
      </w:r>
    </w:p>
    <w:p w:rsidR="00000000" w:rsidRDefault="00CF6D92">
      <w:pPr>
        <w:pStyle w:val="HTML"/>
      </w:pPr>
      <w:r>
        <w:t xml:space="preserve">¦Дата    ¦ N    ¦  Наименование  ¦N серии и  ¦N   за- ¦Опреде- ¦Резуль-¦  Подписи  </w:t>
      </w:r>
      <w:r>
        <w:rPr>
          <w:vertAlign w:val="superscript"/>
        </w:rPr>
        <w:t>2</w:t>
      </w:r>
      <w:r>
        <w:t xml:space="preserve">    ¦</w:t>
      </w:r>
    </w:p>
    <w:p w:rsidR="00000000" w:rsidRDefault="00CF6D92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¦п/п   ¦          </w:t>
      </w:r>
      <w:r>
        <w:t xml:space="preserve">      ¦N анализа  ¦полняе- ¦ляемое  ¦таты   +----------------+</w:t>
      </w:r>
    </w:p>
    <w:p w:rsidR="00000000" w:rsidRDefault="00CF6D92">
      <w:pPr>
        <w:pStyle w:val="HTML"/>
      </w:pPr>
      <w:r>
        <w:t>¦запол-  ¦(он же¦                ¦предприя-  ¦мого    ¦вещест- ¦контро-¦запол-  ¦прове- ¦</w:t>
      </w:r>
    </w:p>
    <w:p w:rsidR="00000000" w:rsidRDefault="00CF6D92">
      <w:pPr>
        <w:pStyle w:val="HTML"/>
      </w:pPr>
      <w:r>
        <w:t>¦нения и ¦ N    ¦                ¦тия - изго-¦штанг-  ¦во (ион)¦ля     ¦нившего ¦рившего¦</w:t>
      </w:r>
    </w:p>
    <w:p w:rsidR="00000000" w:rsidRDefault="00CF6D92">
      <w:pPr>
        <w:pStyle w:val="HTML"/>
      </w:pPr>
      <w:r>
        <w:t>¦контро- ¦ана</w:t>
      </w:r>
      <w:r>
        <w:t>ли-¦                ¦товителя   ¦ласа    ¦        ¦(+) или¦        ¦       ¦</w:t>
      </w:r>
    </w:p>
    <w:p w:rsidR="00000000" w:rsidRDefault="00CF6D92">
      <w:pPr>
        <w:pStyle w:val="HTML"/>
      </w:pPr>
      <w:r>
        <w:t>¦ля      ¦за)   ¦                ¦или конт-  ¦        ¦        ¦(-)    ¦        ¦       ¦</w:t>
      </w:r>
    </w:p>
    <w:p w:rsidR="00000000" w:rsidRDefault="00CF6D92">
      <w:pPr>
        <w:pStyle w:val="HTML"/>
      </w:pPr>
      <w:r>
        <w:t>¦        ¦      ¦                ¦рольно -   ¦        ¦        ¦       ¦        ¦       ¦</w:t>
      </w:r>
    </w:p>
    <w:p w:rsidR="00000000" w:rsidRDefault="00CF6D92">
      <w:pPr>
        <w:pStyle w:val="HTML"/>
      </w:pPr>
      <w:r>
        <w:t>¦        ¦      ¦                ¦аналитич.  ¦        ¦        ¦       ¦        ¦       ¦</w:t>
      </w:r>
    </w:p>
    <w:p w:rsidR="00000000" w:rsidRDefault="00CF6D92">
      <w:pPr>
        <w:pStyle w:val="HTML"/>
      </w:pPr>
      <w:r>
        <w:t>¦        ¦      ¦                ¦лаборатории¦        ¦        ¦       ¦        ¦       ¦</w:t>
      </w:r>
    </w:p>
    <w:p w:rsidR="00000000" w:rsidRDefault="00CF6D92">
      <w:pPr>
        <w:pStyle w:val="HTML"/>
      </w:pPr>
      <w:r>
        <w:t>+--------+------+----------------+-----------+--------+--------+-------+---</w:t>
      </w:r>
      <w:r>
        <w:t>-----+-------+</w:t>
      </w:r>
    </w:p>
    <w:p w:rsidR="00000000" w:rsidRDefault="00CF6D92">
      <w:pPr>
        <w:pStyle w:val="HTML"/>
      </w:pPr>
      <w:r>
        <w:t>¦   1    ¦   2  ¦       3        ¦     4     ¦    5   ¦   6    ¦   7   ¦    8   ¦   9   ¦</w:t>
      </w:r>
    </w:p>
    <w:p w:rsidR="00000000" w:rsidRDefault="00CF6D92">
      <w:pPr>
        <w:pStyle w:val="HTML"/>
      </w:pPr>
      <w:r>
        <w:t>---------+------+----------------+-----------+--------+--------+-------+--------+--------</w:t>
      </w:r>
    </w:p>
    <w:p w:rsidR="00000000" w:rsidRDefault="00CF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D92">
      <w:pPr>
        <w:pStyle w:val="sel"/>
        <w:divId w:val="848251762"/>
      </w:pPr>
      <w:r>
        <w:t>1 Журнал используется для одновременной регистрации заполнен</w:t>
      </w:r>
      <w:r>
        <w:t>ия штангласа и контроля. По этой форме регистрируются также результаты контроля на подлинность растворов в бюреточной установке и штангласах с пипетками.</w:t>
      </w:r>
    </w:p>
    <w:p w:rsidR="00000000" w:rsidRDefault="00CF6D92">
      <w:pPr>
        <w:pStyle w:val="sel"/>
        <w:divId w:val="848251762"/>
      </w:pPr>
      <w:r>
        <w:t>2 Дата и подписи заполнившего и проверившего ставятся также на штангласе.</w:t>
      </w:r>
    </w:p>
    <w:p w:rsidR="00000000" w:rsidRDefault="00CF6D92">
      <w:pPr>
        <w:pStyle w:val="right"/>
      </w:pPr>
      <w:r>
        <w:t xml:space="preserve">Начальник Управления </w:t>
      </w:r>
      <w:r>
        <w:br/>
        <w:t>обеспе</w:t>
      </w:r>
      <w:r>
        <w:t xml:space="preserve">чения лекарственными средствами </w:t>
      </w:r>
      <w:r>
        <w:br/>
        <w:t xml:space="preserve">и медицинской техникой </w:t>
      </w:r>
      <w:r>
        <w:br/>
        <w:t>Т.Г.КИРСАНОВА</w:t>
      </w:r>
    </w:p>
    <w:p w:rsidR="00000000" w:rsidRDefault="00CF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D92">
      <w:pPr>
        <w:pStyle w:val="right"/>
      </w:pPr>
      <w:r>
        <w:t>Источник - Приказ Минздрава России от 16.07.1997 № 214</w:t>
      </w:r>
    </w:p>
    <w:p w:rsidR="00000000" w:rsidRDefault="00CF6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https://порядокправа.рф/obrazecy/zhurnal_registracii_rezultatov_kontrolya_lekarstvennyx_sredstv_na_podlinnost.htm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92"/>
    <w:rsid w:val="00C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3FC7F-4FFF-46E4-B301-FE18C3A8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25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kontrolya_lekarstvennyx_sredstv_na_podli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контроля лекарственных средств на подлинность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