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43E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постановлений по делам об административных правонарушениях, находящихся на исполнении в таможенных органах</w:t>
      </w:r>
    </w:p>
    <w:p w:rsidR="00000000" w:rsidRDefault="00B44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EE">
      <w:pPr>
        <w:pStyle w:val="right"/>
      </w:pPr>
      <w:r>
        <w:t xml:space="preserve">Приложение 3 </w:t>
      </w:r>
      <w:r>
        <w:br/>
        <w:t xml:space="preserve">к Положению </w:t>
      </w:r>
      <w:r>
        <w:br/>
        <w:t xml:space="preserve">о порядке учета, </w:t>
      </w:r>
      <w:r>
        <w:br/>
        <w:t xml:space="preserve">регистрации и хранения </w:t>
      </w:r>
      <w:r>
        <w:br/>
        <w:t xml:space="preserve">постановлений по делам </w:t>
      </w:r>
      <w:r>
        <w:br/>
      </w:r>
      <w:r>
        <w:t xml:space="preserve">об административных </w:t>
      </w:r>
      <w:r>
        <w:br/>
        <w:t xml:space="preserve">правонарушениях </w:t>
      </w:r>
    </w:p>
    <w:p w:rsidR="00000000" w:rsidRDefault="00B44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E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 (наименование таможенного органа)</w:t>
      </w:r>
    </w:p>
    <w:p w:rsidR="00000000" w:rsidRDefault="00B443E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ПОСТАНОВЛЕНИЙ ПО ДЕЛАМ ОБ АДМИНИСТРАТИВНЫХ ПРАВОНАРУШЕНИЯХ, НАХОДЯЩИХСЯ НА ИСПОЛНЕНИИ В ТАМОЖЕННЫХ ОРГАНАХ</w:t>
      </w:r>
    </w:p>
    <w:p w:rsidR="00000000" w:rsidRDefault="00B443EE">
      <w:pPr>
        <w:pStyle w:val="3"/>
        <w:rPr>
          <w:rFonts w:eastAsia="Times New Roman"/>
        </w:rPr>
      </w:pPr>
      <w:r>
        <w:rPr>
          <w:rFonts w:eastAsia="Times New Roman"/>
        </w:rPr>
        <w:t>с N</w:t>
      </w:r>
      <w:r>
        <w:rPr>
          <w:rFonts w:eastAsia="Times New Roman"/>
        </w:rPr>
        <w:t xml:space="preserve"> ______ по N ______</w:t>
      </w:r>
    </w:p>
    <w:p w:rsidR="00000000" w:rsidRDefault="00B443EE">
      <w:pPr>
        <w:pStyle w:val="3"/>
        <w:rPr>
          <w:rFonts w:eastAsia="Times New Roman"/>
        </w:rPr>
      </w:pPr>
      <w:r>
        <w:rPr>
          <w:rFonts w:eastAsia="Times New Roman"/>
        </w:rPr>
        <w:t>начат "__" ____________ 200_ г.</w:t>
      </w:r>
    </w:p>
    <w:p w:rsidR="00000000" w:rsidRDefault="00B443EE">
      <w:pPr>
        <w:pStyle w:val="3"/>
        <w:rPr>
          <w:rFonts w:eastAsia="Times New Roman"/>
        </w:rPr>
      </w:pPr>
      <w:r>
        <w:rPr>
          <w:rFonts w:eastAsia="Times New Roman"/>
        </w:rPr>
        <w:t>окончен "__" ____________ 200_ г.</w:t>
      </w:r>
    </w:p>
    <w:p w:rsidR="00000000" w:rsidRDefault="00B44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43EE">
      <w:pPr>
        <w:pStyle w:val="right"/>
      </w:pPr>
      <w:r>
        <w:t>Источник - Приказ ГТК России от 25.06.2002 № 670 (с изменениями и дополнениями на 2006 год)</w:t>
      </w:r>
    </w:p>
    <w:p w:rsidR="00000000" w:rsidRDefault="00B44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https://порядокправа.рф/obrazecy/zhurnal_registracii_postanovleni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j_po_delam_ob_administrativnyx_pravonarusheniyax_naxodyashhixsya_na_ispoln.htm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EE"/>
    <w:rsid w:val="00B4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C23597-D424-4C67-AC5A-C9F07670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anovlenij_po_delam_ob_administrativnyx_pravonarusheniyax_naxodyashhixsya_na_is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постановлений по делам об административных правонарушениях, находящихся на исполнении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