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0A05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постановлений о приводе, учета результатов их исполнения</w:t>
      </w:r>
    </w:p>
    <w:p w:rsidR="00000000" w:rsidRDefault="008F0A05">
      <w:pPr>
        <w:pStyle w:val="right"/>
      </w:pPr>
      <w:r>
        <w:t>Приложение N 4 к Инструкции (в ред. Приказа Минюста РФ от 12.01.2004 N 3)</w:t>
      </w:r>
    </w:p>
    <w:p w:rsidR="00000000" w:rsidRDefault="008F0A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A05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регистрации постановлений о приводе, учета результатов их исполнения</w:t>
      </w:r>
    </w:p>
    <w:p w:rsidR="00000000" w:rsidRDefault="008F0A05">
      <w:pPr>
        <w:pStyle w:val="HTML"/>
      </w:pPr>
      <w:r>
        <w:t>-------------------------------------------------------------------------------------------------------</w:t>
      </w:r>
    </w:p>
    <w:p w:rsidR="00000000" w:rsidRDefault="008F0A05">
      <w:pPr>
        <w:pStyle w:val="HTML"/>
      </w:pPr>
      <w:r>
        <w:t>¦ N ¦Ф.И.О.¦Дата¦Коли-¦Ф.И.О.,¦Дата¦Рос-¦Ф.И.О.   ¦Рос-¦Ф.И.О.  ¦Дата ¦Роспись ¦Кол</w:t>
      </w:r>
      <w:r>
        <w:t>и-¦Ф.И.О.¦Рос-¦Дата¦</w:t>
      </w:r>
    </w:p>
    <w:p w:rsidR="00000000" w:rsidRDefault="008F0A05">
      <w:pPr>
        <w:pStyle w:val="HTML"/>
      </w:pPr>
      <w:r>
        <w:t>¦п/п¦судьи ¦ис- ¦чест-¦долж-  ¦пос-¦пись¦получив- ¦пись¦судебных¦полу-¦старшего¦чест-¦стар- ¦пись¦    ¦</w:t>
      </w:r>
    </w:p>
    <w:p w:rsidR="00000000" w:rsidRDefault="008F0A05">
      <w:pPr>
        <w:pStyle w:val="HTML"/>
      </w:pPr>
      <w:r>
        <w:t>¦   ¦или   ¦пол-¦во   ¦ность  ¦туп-¦    ¦шего пос-¦    ¦приста- ¦чения¦группы в¦во   ¦шего  ¦    ¦    ¦</w:t>
      </w:r>
    </w:p>
    <w:p w:rsidR="00000000" w:rsidRDefault="008F0A05">
      <w:pPr>
        <w:pStyle w:val="HTML"/>
      </w:pPr>
      <w:r>
        <w:t>¦   ¦судеб-¦не- ¦дос- ¦дост</w:t>
      </w:r>
      <w:r>
        <w:t>а- ¦ле- ¦    ¦тановле- ¦    ¦вов по  ¦пору-¦получе- ¦дос- ¦судеб-¦    ¦    ¦</w:t>
      </w:r>
    </w:p>
    <w:p w:rsidR="00000000" w:rsidRDefault="008F0A05">
      <w:pPr>
        <w:pStyle w:val="HTML"/>
      </w:pPr>
      <w:r>
        <w:t>¦   ¦ного  ¦ния ¦тав- ¦вившего¦ния ¦    ¦ние судьи¦    ¦ОУПДС,  ¦чения¦нии пос-¦тав- ¦ного  ¦    ¦    ¦</w:t>
      </w:r>
    </w:p>
    <w:p w:rsidR="00000000" w:rsidRDefault="008F0A05">
      <w:pPr>
        <w:pStyle w:val="HTML"/>
      </w:pPr>
      <w:r>
        <w:t>¦   ¦прис- ¦    ¦ляе- ¦поста- ¦    ¦    ¦или су-  ¦    ¦исполня-¦судьи¦тано</w:t>
      </w:r>
      <w:r>
        <w:t>вле-¦лен- ¦прис- ¦    ¦    ¦</w:t>
      </w:r>
    </w:p>
    <w:p w:rsidR="00000000" w:rsidRDefault="008F0A05">
      <w:pPr>
        <w:pStyle w:val="HTML"/>
      </w:pPr>
      <w:r>
        <w:t>¦   ¦тава- ¦    ¦мых  ¦новле- ¦    ¦    ¦дебного  ¦    ¦ющих    ¦     ¦ния     ¦ных  ¦тава  ¦    ¦    ¦</w:t>
      </w:r>
    </w:p>
    <w:p w:rsidR="00000000" w:rsidRDefault="008F0A05">
      <w:pPr>
        <w:pStyle w:val="HTML"/>
      </w:pPr>
      <w:r>
        <w:t>¦   ¦испол-¦    ¦     ¦ние    ¦    ¦    ¦пристава-¦    ¦поста-  ¦     ¦судьи   ¦     ¦      ¦    ¦    ¦</w:t>
      </w:r>
    </w:p>
    <w:p w:rsidR="00000000" w:rsidRDefault="008F0A05">
      <w:pPr>
        <w:pStyle w:val="HTML"/>
      </w:pPr>
      <w:r>
        <w:t xml:space="preserve">¦   ¦нителя¦    ¦  </w:t>
      </w:r>
      <w:r>
        <w:t xml:space="preserve">   ¦судьи  ¦    ¦    ¦исполни- ¦    ¦новление¦     ¦или су- ¦     ¦      ¦    ¦    ¦</w:t>
      </w:r>
    </w:p>
    <w:p w:rsidR="00000000" w:rsidRDefault="008F0A05">
      <w:pPr>
        <w:pStyle w:val="HTML"/>
      </w:pPr>
      <w:r>
        <w:t>¦   ¦      ¦    ¦     ¦или су-¦    ¦    ¦теля     ¦    ¦судьи   ¦     ¦дебного ¦     ¦      ¦    ¦    ¦</w:t>
      </w:r>
    </w:p>
    <w:p w:rsidR="00000000" w:rsidRDefault="008F0A05">
      <w:pPr>
        <w:pStyle w:val="HTML"/>
      </w:pPr>
      <w:r>
        <w:t xml:space="preserve">¦   ¦      ¦    ¦     ¦дебного¦    ¦    ¦         ¦    ¦или су- ¦  </w:t>
      </w:r>
      <w:r>
        <w:t xml:space="preserve">   ¦приста- ¦     ¦      ¦    ¦    ¦</w:t>
      </w:r>
    </w:p>
    <w:p w:rsidR="00000000" w:rsidRDefault="008F0A05">
      <w:pPr>
        <w:pStyle w:val="HTML"/>
      </w:pPr>
      <w:r>
        <w:t>¦   ¦      ¦    ¦     ¦приста-¦    ¦    ¦         ¦    ¦дебного ¦     ¦ва-ис-  ¦     ¦      ¦    ¦    ¦</w:t>
      </w:r>
    </w:p>
    <w:p w:rsidR="00000000" w:rsidRDefault="008F0A05">
      <w:pPr>
        <w:pStyle w:val="HTML"/>
      </w:pPr>
      <w:r>
        <w:t>¦   ¦      ¦    ¦     ¦ва-ис- ¦    ¦    ¦         ¦    ¦приста- ¦     ¦полните-¦     ¦      ¦    ¦    ¦</w:t>
      </w:r>
    </w:p>
    <w:p w:rsidR="00000000" w:rsidRDefault="008F0A05">
      <w:pPr>
        <w:pStyle w:val="HTML"/>
      </w:pPr>
      <w:r>
        <w:t xml:space="preserve">¦   ¦      </w:t>
      </w:r>
      <w:r>
        <w:t>¦    ¦     ¦полни- ¦    ¦    ¦         ¦    ¦ва-ис-  ¦     ¦ля      ¦     ¦      ¦    ¦    ¦</w:t>
      </w:r>
    </w:p>
    <w:p w:rsidR="00000000" w:rsidRDefault="008F0A05">
      <w:pPr>
        <w:pStyle w:val="HTML"/>
      </w:pPr>
      <w:r>
        <w:t>¦   ¦      ¦    ¦     ¦теля   ¦    ¦    ¦         ¦    ¦полните-¦     ¦        ¦     ¦      ¦    ¦    ¦</w:t>
      </w:r>
    </w:p>
    <w:p w:rsidR="00000000" w:rsidRDefault="008F0A05">
      <w:pPr>
        <w:pStyle w:val="HTML"/>
      </w:pPr>
      <w:r>
        <w:t xml:space="preserve">¦   ¦      ¦    ¦     ¦       ¦    ¦    ¦         ¦    ¦ля </w:t>
      </w:r>
      <w:r>
        <w:t xml:space="preserve">     ¦     ¦        ¦     ¦      ¦    ¦    ¦</w:t>
      </w:r>
    </w:p>
    <w:p w:rsidR="00000000" w:rsidRDefault="008F0A05">
      <w:pPr>
        <w:pStyle w:val="HTML"/>
      </w:pPr>
      <w:r>
        <w:t>+---+------+----+-----+-------+----+----+---------+----+--------+-----+--------+-----+------+----+----+</w:t>
      </w:r>
    </w:p>
    <w:p w:rsidR="00000000" w:rsidRDefault="008F0A05">
      <w:pPr>
        <w:pStyle w:val="HTML"/>
      </w:pPr>
      <w:r>
        <w:t>¦ 1 ¦   2  ¦  3 ¦  4  ¦   5   ¦  6 ¦  7 ¦    8    ¦  9 ¦   10   ¦  11 ¦   12   ¦  13 ¦  14  ¦ 15 ¦ 16 ¦</w:t>
      </w:r>
    </w:p>
    <w:p w:rsidR="00000000" w:rsidRDefault="008F0A05">
      <w:pPr>
        <w:pStyle w:val="HTML"/>
      </w:pPr>
      <w:r>
        <w:t>+--</w:t>
      </w:r>
      <w:r>
        <w:t>-+------+----+-----+-------+----+----+---------+----+--------+-----+--------+-----+------+----+----+</w:t>
      </w:r>
    </w:p>
    <w:p w:rsidR="00000000" w:rsidRDefault="008F0A05">
      <w:pPr>
        <w:pStyle w:val="HTML"/>
      </w:pPr>
      <w:r>
        <w:t>¦   ¦      ¦    ¦     ¦       ¦    ¦    ¦         ¦    ¦        ¦     ¦        ¦     ¦      ¦    ¦    ¦</w:t>
      </w:r>
    </w:p>
    <w:p w:rsidR="00000000" w:rsidRDefault="008F0A05">
      <w:pPr>
        <w:pStyle w:val="HTML"/>
      </w:pPr>
      <w:r>
        <w:t>¦   ¦      ¦    ¦     ¦       ¦    ¦    ¦         ¦</w:t>
      </w:r>
      <w:r>
        <w:t xml:space="preserve">    ¦        ¦     ¦        ¦     ¦      ¦    ¦    ¦</w:t>
      </w:r>
    </w:p>
    <w:p w:rsidR="00000000" w:rsidRDefault="008F0A05">
      <w:pPr>
        <w:pStyle w:val="HTML"/>
      </w:pPr>
      <w:r>
        <w:t>¦   ¦      ¦    ¦     ¦       ¦    ¦    ¦         ¦    ¦        ¦     ¦        ¦     ¦      ¦    ¦    ¦</w:t>
      </w:r>
    </w:p>
    <w:p w:rsidR="00000000" w:rsidRDefault="008F0A05">
      <w:pPr>
        <w:pStyle w:val="HTML"/>
      </w:pPr>
      <w:r>
        <w:t>----+------+----+-----+-------+----+----+---------+----+--------+-----+--------+-----+------+----+-</w:t>
      </w:r>
      <w:r>
        <w:t>----</w:t>
      </w:r>
    </w:p>
    <w:p w:rsidR="00000000" w:rsidRDefault="008F0A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A05">
      <w:pPr>
        <w:pStyle w:val="left"/>
      </w:pPr>
      <w:r>
        <w:lastRenderedPageBreak/>
        <w:t>-------------------------------</w:t>
      </w:r>
    </w:p>
    <w:p w:rsidR="00000000" w:rsidRDefault="008F0A05">
      <w:pPr>
        <w:pStyle w:val="just"/>
      </w:pPr>
      <w:r>
        <w:rPr>
          <w:vertAlign w:val="superscript"/>
        </w:rPr>
        <w:t>1</w:t>
      </w:r>
      <w:r>
        <w:t xml:space="preserve"> Статистическая отчетность по исполнению приводов ведется в отдельных журналах:</w:t>
      </w:r>
    </w:p>
    <w:p w:rsidR="00000000" w:rsidRDefault="008F0A05">
      <w:pPr>
        <w:pStyle w:val="just"/>
      </w:pPr>
      <w:r>
        <w:t>1. По приводам в суды, обслуживаемые подразделением судебных приставов.</w:t>
      </w:r>
    </w:p>
    <w:p w:rsidR="00000000" w:rsidRDefault="008F0A05">
      <w:pPr>
        <w:pStyle w:val="just"/>
      </w:pPr>
      <w:r>
        <w:t>2. По приводам к мировым судьям.</w:t>
      </w:r>
    </w:p>
    <w:p w:rsidR="00000000" w:rsidRDefault="008F0A05">
      <w:pPr>
        <w:pStyle w:val="just"/>
      </w:pPr>
      <w:r>
        <w:t>3. По приводам к судебным приставам-исполнителям.</w:t>
      </w:r>
    </w:p>
    <w:p w:rsidR="00000000" w:rsidRDefault="008F0A05">
      <w:pPr>
        <w:pStyle w:val="just"/>
      </w:pPr>
      <w:r>
        <w:t>4. По приводам в другие регионы.</w:t>
      </w:r>
    </w:p>
    <w:p w:rsidR="00000000" w:rsidRDefault="008F0A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A05">
      <w:pPr>
        <w:pStyle w:val="right"/>
      </w:pPr>
      <w:r>
        <w:t>Источник - Приказ Минюста РФ от 03.08.1999 № 226 (с изменениями и дополнениями на 2004 год)</w:t>
      </w:r>
    </w:p>
    <w:p w:rsidR="00000000" w:rsidRDefault="008F0A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https://порядокправа.рф/obrazecy/zhurnal_registracii_postanovlenij_o_privode_ucheta_rezultatov_ix_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ispolneniya.htm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A05"/>
    <w:rsid w:val="008F0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9B15E2-C940-4420-AFB9-D7BCF5AA0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ostanovlenij_o_privode_ucheta_rezultatov_ix_is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2954</Characters>
  <Application>Microsoft Office Word</Application>
  <DocSecurity>0</DocSecurity>
  <Lines>24</Lines>
  <Paragraphs>6</Paragraphs>
  <ScaleCrop>false</ScaleCrop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постановлений о приводе, учета результатов их исполнения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2022-08-27T02:49:00Z</dcterms:created>
  <dcterms:modified xsi:type="dcterms:W3CDTF">2022-08-27T02:49:00Z</dcterms:modified>
</cp:coreProperties>
</file>