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6AF0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несчастных случаев на производстве. Форма № 9</w:t>
      </w:r>
    </w:p>
    <w:p w:rsidR="00000000" w:rsidRDefault="00CE6AF0">
      <w:pPr>
        <w:pStyle w:val="right"/>
      </w:pPr>
      <w:r>
        <w:t xml:space="preserve">Приложение N 1 к Постановлению Министерства труда и социального развития </w:t>
      </w:r>
      <w:r>
        <w:t>Российской Федерации от 24 октября 2002 г. N 73 (в ред. Приказа Минтруда России от 20.02.2014 N 103н)</w:t>
      </w:r>
    </w:p>
    <w:p w:rsidR="00000000" w:rsidRDefault="00CE6A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AF0">
      <w:pPr>
        <w:pStyle w:val="right"/>
      </w:pPr>
      <w:r>
        <w:t>Форма 9</w:t>
      </w:r>
    </w:p>
    <w:p w:rsidR="00000000" w:rsidRDefault="00CE6A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6AF0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регистрации несчастных случаев на производстве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CE6AF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 (наименование организации, фам</w:t>
      </w:r>
      <w:r>
        <w:rPr>
          <w:rFonts w:eastAsia="Times New Roman"/>
        </w:rPr>
        <w:t>илия, имя, отчество работодателя - физического лица, его регистрационные данные)</w:t>
      </w:r>
    </w:p>
    <w:p w:rsidR="00000000" w:rsidRDefault="00CE6AF0">
      <w:pPr>
        <w:pStyle w:val="3"/>
        <w:rPr>
          <w:rFonts w:eastAsia="Times New Roman"/>
        </w:rPr>
      </w:pPr>
      <w:r>
        <w:rPr>
          <w:rFonts w:eastAsia="Times New Roman"/>
        </w:rPr>
        <w:t>N п/п Дата и время несчастного случая Ф.И.О. пострадавшего, год рождения, общий стаж работы Профессия (должность) пострадавшего Место, где произошел несчастный случай (структу</w:t>
      </w:r>
      <w:r>
        <w:rPr>
          <w:rFonts w:eastAsia="Times New Roman"/>
        </w:rPr>
        <w:t xml:space="preserve">рное подразделение) Индивидуальный номер рабочего места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Вид происшествия, приведшего к несчастному случаю Описание обстоятельств, при которых произошел несчастный случай N акта формы Н-1 (Н-1ПС) о несчастном случае на производстве и дата его утверждения </w:t>
      </w:r>
      <w:r>
        <w:rPr>
          <w:rFonts w:eastAsia="Times New Roman"/>
        </w:rPr>
        <w:t>Последствия несчастного случая (количество дней нетрудоспособности, инвалидный, смертельный исход) Принятые меры по устранению причин несчастного случая 1 2 3 4 5 5.1 6 7 8 9 10</w:t>
      </w:r>
    </w:p>
    <w:p w:rsidR="00000000" w:rsidRDefault="00CE6AF0">
      <w:pPr>
        <w:pStyle w:val="sel"/>
        <w:divId w:val="1953123400"/>
      </w:pPr>
      <w:r>
        <w:t>1 Примечание. Журнал регистрации несчастных случаев на производстве подлежит х</w:t>
      </w:r>
      <w:r>
        <w:t>ранению в организации в течение 45 лет.</w:t>
      </w:r>
    </w:p>
    <w:p w:rsidR="00000000" w:rsidRDefault="00CE6AF0">
      <w:pPr>
        <w:pStyle w:val="sel"/>
        <w:divId w:val="1953123400"/>
      </w:pPr>
      <w:r>
        <w:t>2 Если специальная оценка условий труда (аттестация рабочих мест по условиям труда) не проводилась, столбец 5.1 не заполняется.</w:t>
      </w:r>
    </w:p>
    <w:p w:rsidR="00000000" w:rsidRDefault="00CE6AF0">
      <w:pPr>
        <w:pStyle w:val="right"/>
      </w:pPr>
      <w:r>
        <w:t>Источник - Постановление Минтруда России от 24.10.2002 № 73 (с изменениями и дополнениям</w:t>
      </w:r>
      <w:r>
        <w:t>и на 2014 год)</w:t>
      </w:r>
    </w:p>
    <w:p w:rsidR="00000000" w:rsidRDefault="00CE6A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окправа.рф/obrazecy/zhurnal_registracii_neschastnyx_sluchaev_na_proizvodstve_forma_n_9.htm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AF0"/>
    <w:rsid w:val="00CE6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C79234-56A9-4318-9157-A68F61A0A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3123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neschastnyx_sluchaev_na_proizvodstve_forma_n_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1502</Characters>
  <Application>Microsoft Office Word</Application>
  <DocSecurity>0</DocSecurity>
  <Lines>12</Lines>
  <Paragraphs>3</Paragraphs>
  <ScaleCrop>false</ScaleCrop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несчастных случаев на производстве. Форма № 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2022-08-27T02:44:00Z</dcterms:created>
  <dcterms:modified xsi:type="dcterms:W3CDTF">2022-08-27T02:44:00Z</dcterms:modified>
</cp:coreProperties>
</file>