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91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исходящих телетайпограмм в таможенных органах</w:t>
      </w:r>
    </w:p>
    <w:p w:rsidR="00000000" w:rsidRDefault="000E3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1B">
      <w:pPr>
        <w:pStyle w:val="right"/>
      </w:pPr>
      <w:r>
        <w:t xml:space="preserve">Приложение 18 </w:t>
      </w:r>
      <w:r>
        <w:br/>
        <w:t xml:space="preserve">к п. 4.5.2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  <w:t xml:space="preserve">(региональных таможенных управлениях, </w:t>
      </w:r>
      <w:r>
        <w:br/>
      </w:r>
      <w:r>
        <w:t>таможнях, таможенных постах)</w:t>
      </w:r>
    </w:p>
    <w:p w:rsidR="00000000" w:rsidRDefault="000E3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1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исходящих телетайпограмм</w:t>
      </w:r>
    </w:p>
    <w:p w:rsidR="00000000" w:rsidRDefault="000E391B">
      <w:pPr>
        <w:pStyle w:val="HTML"/>
      </w:pPr>
      <w:r>
        <w:t>------------------------------------------------------------------</w:t>
      </w:r>
    </w:p>
    <w:p w:rsidR="00000000" w:rsidRDefault="000E391B">
      <w:pPr>
        <w:pStyle w:val="HTML"/>
      </w:pPr>
      <w:r>
        <w:t>¦N  ¦Время  ¦Адресат¦Фамилия ¦Наимено-¦Краткое ¦Отметка¦Отметка о¦</w:t>
      </w:r>
    </w:p>
    <w:p w:rsidR="00000000" w:rsidRDefault="000E391B">
      <w:pPr>
        <w:pStyle w:val="HTML"/>
      </w:pPr>
      <w:r>
        <w:t>¦п/п¦регист-¦       ¦исполни-¦вание   ¦содержа-¦</w:t>
      </w:r>
      <w:r>
        <w:t>о сроч-¦получении¦</w:t>
      </w:r>
    </w:p>
    <w:p w:rsidR="00000000" w:rsidRDefault="000E391B">
      <w:pPr>
        <w:pStyle w:val="HTML"/>
      </w:pPr>
      <w:r>
        <w:t>¦   ¦рации  ¦       ¦теля    ¦струк-  ¦ние до- ¦ности  ¦копии до-¦</w:t>
      </w:r>
    </w:p>
    <w:p w:rsidR="00000000" w:rsidRDefault="000E391B">
      <w:pPr>
        <w:pStyle w:val="HTML"/>
      </w:pPr>
      <w:r>
        <w:t>¦   ¦доку-  ¦       ¦подраз- ¦турного ¦кумента ¦       ¦кумента  ¦</w:t>
      </w:r>
    </w:p>
    <w:p w:rsidR="00000000" w:rsidRDefault="000E391B">
      <w:pPr>
        <w:pStyle w:val="HTML"/>
      </w:pPr>
      <w:r>
        <w:t>¦   ¦мента  ¦       ¦деления ¦подраз- ¦        ¦       ¦         ¦</w:t>
      </w:r>
    </w:p>
    <w:p w:rsidR="00000000" w:rsidRDefault="000E391B">
      <w:pPr>
        <w:pStyle w:val="HTML"/>
      </w:pPr>
      <w:r>
        <w:t>¦   ¦       ¦       ¦        ¦делени</w:t>
      </w:r>
      <w:r>
        <w:t>я ¦        ¦       ¦         ¦</w:t>
      </w:r>
    </w:p>
    <w:p w:rsidR="00000000" w:rsidRDefault="000E391B">
      <w:pPr>
        <w:pStyle w:val="HTML"/>
      </w:pPr>
      <w:r>
        <w:t>----+-------+-------+--------+--------+--------+-------+----------</w:t>
      </w:r>
    </w:p>
    <w:p w:rsidR="00000000" w:rsidRDefault="000E3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91B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0E3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https://порядокправа.рф/obrazecy/zhurnal_registracii_isxodyashhix_teletajpogramm_v_tamozhe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B"/>
    <w:rsid w:val="000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8C4CF-2B2F-496F-967C-C860E15D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xodyashhix_teletajpogramm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исходящих телетайпограмм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