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2744C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документов Комиссии Счетной палаты Российской Федерации по соблюдению требований к служебному поведению федеральных государственных служащих и урегулированию конфликта интересов</w:t>
      </w:r>
    </w:p>
    <w:p w:rsidR="00000000" w:rsidRDefault="00C2744C">
      <w:pPr>
        <w:pStyle w:val="right"/>
      </w:pPr>
      <w:r>
        <w:t>Приложение N 2 к Положению о Комиссии Счетной палаты Российской Федерации по соблюдению требований к служебному поведению федеральных государственных служащих и урегулированию конфликта интересов, утвержденному приказом Председателя Счетной палаты Российск</w:t>
      </w:r>
      <w:r>
        <w:t>ой Федерации от 28 января 2014 г. N 6</w:t>
      </w:r>
    </w:p>
    <w:p w:rsidR="00000000" w:rsidRDefault="00C274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744C">
      <w:pPr>
        <w:pStyle w:val="HTML"/>
      </w:pPr>
      <w:r>
        <w:t xml:space="preserve">                                  Журнал</w:t>
      </w:r>
    </w:p>
    <w:p w:rsidR="00000000" w:rsidRDefault="00C2744C">
      <w:pPr>
        <w:pStyle w:val="HTML"/>
      </w:pPr>
      <w:r>
        <w:t>регистрации документов Комиссии Счетной палаты</w:t>
      </w:r>
    </w:p>
    <w:p w:rsidR="00000000" w:rsidRDefault="00C2744C">
      <w:pPr>
        <w:pStyle w:val="HTML"/>
      </w:pPr>
      <w:r>
        <w:t>Российской Федерации по соблюдению требований</w:t>
      </w:r>
    </w:p>
    <w:p w:rsidR="00000000" w:rsidRDefault="00C2744C">
      <w:pPr>
        <w:pStyle w:val="HTML"/>
      </w:pPr>
      <w:r>
        <w:t>к служебному поведению федеральных государственных</w:t>
      </w:r>
    </w:p>
    <w:p w:rsidR="00000000" w:rsidRDefault="00C2744C">
      <w:pPr>
        <w:pStyle w:val="HTML"/>
      </w:pPr>
      <w:r>
        <w:t>служащих и урегулированию конфли</w:t>
      </w:r>
      <w:r>
        <w:t>кта интересов</w:t>
      </w:r>
    </w:p>
    <w:p w:rsidR="00000000" w:rsidRDefault="00C2744C">
      <w:pPr>
        <w:pStyle w:val="HTML"/>
      </w:pPr>
    </w:p>
    <w:p w:rsidR="00000000" w:rsidRDefault="00C2744C">
      <w:pPr>
        <w:pStyle w:val="HTML"/>
      </w:pPr>
      <w:r>
        <w:t>Начат "__" ____________ 201_ г.</w:t>
      </w:r>
    </w:p>
    <w:p w:rsidR="00000000" w:rsidRDefault="00C2744C">
      <w:pPr>
        <w:pStyle w:val="HTML"/>
      </w:pPr>
      <w:r>
        <w:t>Окончен "__" ___________ 201_ г.</w:t>
      </w:r>
    </w:p>
    <w:p w:rsidR="00000000" w:rsidRDefault="00C2744C">
      <w:pPr>
        <w:pStyle w:val="HTML"/>
      </w:pPr>
      <w:r>
        <w:t>На ____ листах</w:t>
      </w:r>
    </w:p>
    <w:p w:rsidR="00000000" w:rsidRDefault="00C274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744C">
      <w:pPr>
        <w:pStyle w:val="3"/>
        <w:rPr>
          <w:rFonts w:eastAsia="Times New Roman"/>
        </w:rPr>
      </w:pPr>
      <w:r>
        <w:rPr>
          <w:rFonts w:eastAsia="Times New Roman"/>
        </w:rPr>
        <w:t xml:space="preserve">Регистрационный номер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Дата документа Номер и дата поступившего документа Кол-во листов документа Откуда (от кого) поступил или куда отправлен документ Наимено</w:t>
      </w:r>
      <w:r>
        <w:rPr>
          <w:rFonts w:eastAsia="Times New Roman"/>
        </w:rPr>
        <w:t>вание или краткое содержание документа Примечание 1 2 3 4 5 6 7</w:t>
      </w:r>
    </w:p>
    <w:p w:rsidR="00000000" w:rsidRDefault="00C2744C">
      <w:pPr>
        <w:pStyle w:val="sel"/>
        <w:divId w:val="931858343"/>
      </w:pPr>
      <w:r>
        <w:t>1 Регистрационный номер состоит из порядкового номера и соответствующего индекса (индекс "-ви" используется для входящих документов, индекс "-ки" - для исходящих документов).</w:t>
      </w:r>
    </w:p>
    <w:p w:rsidR="00000000" w:rsidRDefault="00C2744C">
      <w:pPr>
        <w:pStyle w:val="right"/>
      </w:pPr>
      <w:r>
        <w:t>Источник - Приказ</w:t>
      </w:r>
      <w:r>
        <w:t xml:space="preserve"> Счетной палаты РФ от 28.01.2014 № 6</w:t>
      </w:r>
    </w:p>
    <w:p w:rsidR="00000000" w:rsidRDefault="00C2744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https://порядокправа.рф/obrazecy/zhurnal_registracii_dokumentov_komissii_schetnoj_palaty_rossijskoj_federacii_po_soblyudeniyu_trebovanij_.htm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744C"/>
    <w:rsid w:val="00C27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1AAC485-9677-4424-B853-9E70B5D06A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18583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dokumentov_komissii_schetnoj_palaty_rossijskoj_federacii_po_soblyudeniyu_trebovanij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248</Words>
  <Characters>1418</Characters>
  <Application>Microsoft Office Word</Application>
  <DocSecurity>0</DocSecurity>
  <Lines>11</Lines>
  <Paragraphs>3</Paragraphs>
  <ScaleCrop>false</ScaleCrop>
  <Company/>
  <LinksUpToDate>false</LinksUpToDate>
  <CharactersWithSpaces>1663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документов Комиссии Счетной палаты Российской Федерации по соблюдению требований к служебному поведению федеральных государственных служащих и урегулированию конфликта интересов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2022-08-27T02:36:00Z</dcterms:created>
  <dcterms:modified xsi:type="dcterms:W3CDTF">2022-08-27T02:36:00Z</dcterms:modified>
</cp:coreProperties>
</file>