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DA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актов проверок, в том числе итоговых, при строительстве, реконструкции, капитальном ремонте объектов капитального строительства, предписаний и извещений об устранении выявленных нарушений</w:t>
      </w:r>
    </w:p>
    <w:p w:rsidR="00000000" w:rsidRDefault="00FB4DA4">
      <w:pPr>
        <w:pStyle w:val="right"/>
      </w:pPr>
      <w:r>
        <w:t>Приложение N 2 к Порядку формирования и ведения дел при осуществлении государственного строительного надзора, утвержденному Приказом Федеральной службы по экологическому, технологическому</w:t>
      </w:r>
    </w:p>
    <w:p w:rsidR="00000000" w:rsidRDefault="00FB4DA4">
      <w:pPr>
        <w:pStyle w:val="right"/>
        <w:spacing w:after="240" w:afterAutospacing="0"/>
      </w:pPr>
      <w:r>
        <w:t xml:space="preserve">и атомному надзору </w:t>
      </w:r>
      <w:r>
        <w:br/>
        <w:t xml:space="preserve">от 26 декабря 2006 г. N 1130 </w:t>
      </w:r>
    </w:p>
    <w:p w:rsidR="00000000" w:rsidRDefault="00FB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A4">
      <w:pPr>
        <w:pStyle w:val="right"/>
        <w:spacing w:after="240" w:afterAutospacing="0"/>
      </w:pPr>
      <w:r>
        <w:t xml:space="preserve">(Образец) </w:t>
      </w:r>
    </w:p>
    <w:p w:rsidR="00000000" w:rsidRDefault="00FB4DA4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РЕГИСТРАЦИИ АКТОВ ПРОВЕРОК, В ТОМ ЧИСЛЕ ИТОГОВЫХ, ПРИ СТРОИТЕЛЬСТВЕ, РЕКОНСТРУКЦИИ, КАПИТАЛЬНОМ РЕМОНТЕ ОБЪЕКТОВ КАПИТАЛЬНОГО СТРОИТЕЛЬСТВА, ПРЕДПИСАНИЙ И ИЗВЕЩЕНИЙ ОБ УСТРАНЕНИИ ВЫЯВЛЕННЫХ НАРУШЕНИЙ</w:t>
      </w:r>
    </w:p>
    <w:p w:rsidR="00000000" w:rsidRDefault="00FB4DA4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FB4DA4">
      <w:pPr>
        <w:pStyle w:val="HTML"/>
      </w:pPr>
      <w:r>
        <w:t>¦ N ¦Но- ¦Наиме- ¦Адрес   ¦Наименова-¦Дата ¦Ре-  ¦Дата выдачи ¦Фактический¦При- ¦</w:t>
      </w:r>
    </w:p>
    <w:p w:rsidR="00000000" w:rsidRDefault="00FB4DA4">
      <w:pPr>
        <w:pStyle w:val="HTML"/>
      </w:pPr>
      <w:r>
        <w:t>¦п/п¦мер ¦нование¦объекта ¦ние за-   ¦про- ¦зуль-¦предписания,¦срок устра-¦меча-¦</w:t>
      </w:r>
    </w:p>
    <w:p w:rsidR="00000000" w:rsidRDefault="00FB4DA4">
      <w:pPr>
        <w:pStyle w:val="HTML"/>
      </w:pPr>
      <w:r>
        <w:t>¦   ¦дела¦объекта¦капи-   ¦стройщика,¦верки¦тат  ¦предписанный¦не</w:t>
      </w:r>
      <w:r>
        <w:t>ния выяв-¦ние  ¦</w:t>
      </w:r>
    </w:p>
    <w:p w:rsidR="00000000" w:rsidRDefault="00FB4DA4">
      <w:pPr>
        <w:pStyle w:val="HTML"/>
      </w:pPr>
      <w:r>
        <w:t>¦   ¦    ¦капи-  ¦тального¦заказчика,¦     ¦про- ¦срок устра- ¦ленных в   ¦     ¦</w:t>
      </w:r>
    </w:p>
    <w:p w:rsidR="00000000" w:rsidRDefault="00FB4DA4">
      <w:pPr>
        <w:pStyle w:val="HTML"/>
      </w:pPr>
      <w:r>
        <w:t>¦   ¦    ¦тально-¦строи-  ¦лица, осу-¦     ¦верки¦нения выяв- ¦результате ¦     ¦</w:t>
      </w:r>
    </w:p>
    <w:p w:rsidR="00000000" w:rsidRDefault="00FB4DA4">
      <w:pPr>
        <w:pStyle w:val="HTML"/>
      </w:pPr>
      <w:r>
        <w:t>¦   ¦    ¦го     ¦тельства¦ществляю- ¦     ¦     ¦ленных в ре-¦проверки   ¦</w:t>
      </w:r>
      <w:r>
        <w:t xml:space="preserve">     ¦</w:t>
      </w:r>
    </w:p>
    <w:p w:rsidR="00000000" w:rsidRDefault="00FB4DA4">
      <w:pPr>
        <w:pStyle w:val="HTML"/>
      </w:pPr>
      <w:r>
        <w:t>¦   ¦    ¦строи- ¦        ¦щего      ¦     ¦     ¦зультате    ¦нарушений, ¦     ¦</w:t>
      </w:r>
    </w:p>
    <w:p w:rsidR="00000000" w:rsidRDefault="00FB4DA4">
      <w:pPr>
        <w:pStyle w:val="HTML"/>
      </w:pPr>
      <w:r>
        <w:t>¦   ¦    ¦тельст-¦        ¦строитель-¦     ¦     ¦проверки    ¦номер и да-¦     ¦</w:t>
      </w:r>
    </w:p>
    <w:p w:rsidR="00000000" w:rsidRDefault="00FB4DA4">
      <w:pPr>
        <w:pStyle w:val="HTML"/>
      </w:pPr>
      <w:r>
        <w:t>¦   ¦    ¦ва     ¦        ¦ство      ¦     ¦     ¦нарушений   ¦та извеще- ¦     ¦</w:t>
      </w:r>
    </w:p>
    <w:p w:rsidR="00000000" w:rsidRDefault="00FB4DA4">
      <w:pPr>
        <w:pStyle w:val="HTML"/>
      </w:pPr>
      <w:r>
        <w:t xml:space="preserve">¦  </w:t>
      </w:r>
      <w:r>
        <w:t xml:space="preserve"> ¦    ¦       ¦        ¦          ¦     ¦     ¦            ¦ния об уст-¦     ¦</w:t>
      </w:r>
    </w:p>
    <w:p w:rsidR="00000000" w:rsidRDefault="00FB4DA4">
      <w:pPr>
        <w:pStyle w:val="HTML"/>
      </w:pPr>
      <w:r>
        <w:t>¦   ¦    ¦       ¦        ¦          ¦     ¦     ¦            ¦ранении вы-¦     ¦</w:t>
      </w:r>
    </w:p>
    <w:p w:rsidR="00000000" w:rsidRDefault="00FB4DA4">
      <w:pPr>
        <w:pStyle w:val="HTML"/>
      </w:pPr>
      <w:r>
        <w:t>¦   ¦    ¦       ¦        ¦          ¦     ¦     ¦            ¦явленных   ¦     ¦</w:t>
      </w:r>
    </w:p>
    <w:p w:rsidR="00000000" w:rsidRDefault="00FB4DA4">
      <w:pPr>
        <w:pStyle w:val="HTML"/>
      </w:pPr>
      <w:r>
        <w:lastRenderedPageBreak/>
        <w:t xml:space="preserve">¦   ¦    ¦   </w:t>
      </w:r>
      <w:r>
        <w:t xml:space="preserve">    ¦        ¦          ¦     ¦     ¦            ¦нарушений  ¦     ¦</w:t>
      </w:r>
    </w:p>
    <w:p w:rsidR="00000000" w:rsidRDefault="00FB4DA4">
      <w:pPr>
        <w:pStyle w:val="HTML"/>
      </w:pPr>
      <w:r>
        <w:t>+---+----+-------+--------+----------+-----+-----+------------+-----------+-----+</w:t>
      </w:r>
    </w:p>
    <w:p w:rsidR="00000000" w:rsidRDefault="00FB4DA4">
      <w:pPr>
        <w:pStyle w:val="HTML"/>
      </w:pPr>
      <w:r>
        <w:t>¦ 1 ¦ 2  ¦   3   ¦   4    ¦     5    ¦  6  ¦  7  ¦     6      ¦     7     ¦  8  ¦</w:t>
      </w:r>
    </w:p>
    <w:p w:rsidR="00000000" w:rsidRDefault="00FB4DA4">
      <w:pPr>
        <w:pStyle w:val="HTML"/>
      </w:pPr>
      <w:r>
        <w:t>+---+----+-------+-----</w:t>
      </w:r>
      <w:r>
        <w:t>---+----------+-----+-----+------------+-----------+-----+</w:t>
      </w:r>
    </w:p>
    <w:p w:rsidR="00000000" w:rsidRDefault="00FB4DA4">
      <w:pPr>
        <w:pStyle w:val="HTML"/>
      </w:pPr>
      <w:r>
        <w:t>¦   ¦    ¦       ¦        ¦          ¦     ¦     ¦            ¦           ¦     ¦</w:t>
      </w:r>
    </w:p>
    <w:p w:rsidR="00000000" w:rsidRDefault="00FB4DA4">
      <w:pPr>
        <w:pStyle w:val="HTML"/>
      </w:pPr>
      <w:r>
        <w:t>----+----+-------+--------+----------+-----+-----+------------+-----------+------</w:t>
      </w:r>
    </w:p>
    <w:p w:rsidR="00000000" w:rsidRDefault="00FB4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DA4">
      <w:pPr>
        <w:pStyle w:val="right"/>
      </w:pPr>
      <w:r>
        <w:t xml:space="preserve">Источник - Приказ Ростехнадзора </w:t>
      </w:r>
      <w:r>
        <w:t>от 26.12.2006 № 1130</w:t>
      </w:r>
    </w:p>
    <w:p w:rsidR="00000000" w:rsidRDefault="00FB4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https://порядокправа.рф/obrazecy/zhurnal_registracii_aktov_proverok_v_tom_chisle_itogovyx_pri_stroitelstve_rekonstr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ukcii_kapitaln.htm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A4"/>
    <w:rsid w:val="00FB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D84B1-6536-4DC5-A068-C5C9F4B0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ktov_proverok_v_tom_chisle_itogovyx_pri_stroitelstve_rekonstrukcii_kapit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актов проверок, в том числе итоговых, при строительстве, реконструкции, капитальном ремонте объектов капитального строительства, предписаний и извещений об устранении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