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383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проверок состояния воинского учета и бронирования граждан, пребывающих в запасе</w:t>
      </w:r>
    </w:p>
    <w:p w:rsidR="00000000" w:rsidRDefault="00C04383">
      <w:pPr>
        <w:pStyle w:val="right"/>
      </w:pPr>
      <w:r>
        <w:t xml:space="preserve">Приложение N 7 к Инструкции по организации и ведению воинского учета </w:t>
      </w:r>
      <w:r>
        <w:t>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C04383">
      <w:pPr>
        <w:pStyle w:val="right"/>
      </w:pPr>
      <w:r>
        <w:t>Судебного департа</w:t>
      </w:r>
      <w:r>
        <w:t xml:space="preserve">мента при </w:t>
      </w:r>
      <w:r>
        <w:br/>
        <w:t>Верховном Суде Российской Федерации</w:t>
      </w:r>
    </w:p>
    <w:p w:rsidR="00000000" w:rsidRDefault="00C04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383">
      <w:pPr>
        <w:pStyle w:val="HTML"/>
      </w:pPr>
      <w:r>
        <w:t xml:space="preserve">                              ЖУРНАЛ</w:t>
      </w:r>
    </w:p>
    <w:p w:rsidR="00000000" w:rsidRDefault="00C04383">
      <w:pPr>
        <w:pStyle w:val="HTML"/>
      </w:pPr>
      <w:r>
        <w:t>проверок состояния воинского учета</w:t>
      </w:r>
    </w:p>
    <w:p w:rsidR="00000000" w:rsidRDefault="00C04383">
      <w:pPr>
        <w:pStyle w:val="HTML"/>
      </w:pPr>
      <w:r>
        <w:t>и бронирования граждан, пребывающих в запасе</w:t>
      </w:r>
    </w:p>
    <w:p w:rsidR="00000000" w:rsidRDefault="00C04383">
      <w:pPr>
        <w:pStyle w:val="HTML"/>
      </w:pPr>
      <w:r>
        <w:t>__________________________</w:t>
      </w:r>
    </w:p>
    <w:p w:rsidR="00000000" w:rsidRDefault="00C04383">
      <w:pPr>
        <w:pStyle w:val="HTML"/>
      </w:pPr>
      <w:r>
        <w:t>(наименование организации)</w:t>
      </w:r>
    </w:p>
    <w:p w:rsidR="00000000" w:rsidRDefault="00C04383">
      <w:pPr>
        <w:pStyle w:val="HTML"/>
      </w:pPr>
    </w:p>
    <w:p w:rsidR="00000000" w:rsidRDefault="00C04383">
      <w:pPr>
        <w:pStyle w:val="HTML"/>
      </w:pPr>
      <w:r>
        <w:t>------------------------------------</w:t>
      </w:r>
      <w:r>
        <w:t>------------------------------</w:t>
      </w:r>
    </w:p>
    <w:p w:rsidR="00000000" w:rsidRDefault="00C04383">
      <w:pPr>
        <w:pStyle w:val="HTML"/>
      </w:pPr>
      <w:r>
        <w:t>¦Дата ¦Должность, фамилия¦ Результаты проверки,¦Отметка об устра-¦</w:t>
      </w:r>
    </w:p>
    <w:p w:rsidR="00000000" w:rsidRDefault="00C04383">
      <w:pPr>
        <w:pStyle w:val="HTML"/>
      </w:pPr>
      <w:r>
        <w:t>¦про- ¦и инициалы прове- ¦ основные недостатки ¦нении выявленных ¦</w:t>
      </w:r>
    </w:p>
    <w:p w:rsidR="00000000" w:rsidRDefault="00C04383">
      <w:pPr>
        <w:pStyle w:val="HTML"/>
      </w:pPr>
      <w:r>
        <w:t>¦верки¦ряющего           ¦      и выводы       ¦недостатков      ¦</w:t>
      </w:r>
    </w:p>
    <w:p w:rsidR="00000000" w:rsidRDefault="00C04383">
      <w:pPr>
        <w:pStyle w:val="HTML"/>
      </w:pPr>
      <w:r>
        <w:t>+-----+-----------------</w:t>
      </w:r>
      <w:r>
        <w:t>-+---------------------+-----------------+</w:t>
      </w:r>
    </w:p>
    <w:p w:rsidR="00000000" w:rsidRDefault="00C04383">
      <w:pPr>
        <w:pStyle w:val="HTML"/>
      </w:pPr>
      <w:r>
        <w:t>¦  1  ¦        2         ¦         3           ¦        4        ¦</w:t>
      </w:r>
    </w:p>
    <w:p w:rsidR="00000000" w:rsidRDefault="00C04383">
      <w:pPr>
        <w:pStyle w:val="HTML"/>
      </w:pPr>
      <w:r>
        <w:t>+-----+------------------+---------------------+-----------------+</w:t>
      </w:r>
    </w:p>
    <w:p w:rsidR="00000000" w:rsidRDefault="00C04383">
      <w:pPr>
        <w:pStyle w:val="HTML"/>
      </w:pPr>
      <w:r>
        <w:t>+-----+------------------+---------------------+-----------------+</w:t>
      </w:r>
    </w:p>
    <w:p w:rsidR="00000000" w:rsidRDefault="00C04383">
      <w:pPr>
        <w:pStyle w:val="HTML"/>
      </w:pPr>
      <w:r>
        <w:t>+-----+-----</w:t>
      </w:r>
      <w:r>
        <w:t>-------------+---------------------+-----------------+</w:t>
      </w:r>
    </w:p>
    <w:p w:rsidR="00000000" w:rsidRDefault="00C04383">
      <w:pPr>
        <w:pStyle w:val="HTML"/>
      </w:pPr>
      <w:r>
        <w:t>------+------------------+---------------------+------------------</w:t>
      </w:r>
    </w:p>
    <w:p w:rsidR="00000000" w:rsidRDefault="00C04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383">
      <w:pPr>
        <w:pStyle w:val="just"/>
      </w:pPr>
      <w:r>
        <w:t>Примечание. Журнал должен быть пронумерован, прошнурован и скреплен печатью организации.</w:t>
      </w:r>
    </w:p>
    <w:p w:rsidR="00000000" w:rsidRDefault="00C04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383">
      <w:pPr>
        <w:pStyle w:val="right"/>
      </w:pPr>
      <w:r>
        <w:t>Источник - Приказ Судебного департамента пр</w:t>
      </w:r>
      <w:r>
        <w:t>и Верховном Суде РФ от 12.01.2005 № 2 (с изменениями и дополнениями на 2011 год)</w:t>
      </w:r>
    </w:p>
    <w:p w:rsidR="00000000" w:rsidRDefault="00C04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https://порядокправа.рф/obrazecy/zhurnal_proverok_sostoyaniya_voinskogo_ucheta_i_bronirovaniya_grazhdan_prebyvayushhix_v_zapase.htm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83"/>
    <w:rsid w:val="00C0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53E16-1E10-4A56-AADF-7D7B3EC4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ok_sostoyaniya_voinskogo_ucheta_i_bronirovaniya_grazhdan_prebyvayushhix_v_zap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проверок состояния воинского учета и бронирования граждан, пребывающих в запасе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