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404">
      <w:pPr>
        <w:pStyle w:val="1"/>
        <w:rPr>
          <w:rFonts w:eastAsia="Times New Roman"/>
        </w:rPr>
      </w:pPr>
      <w:r>
        <w:rPr>
          <w:rFonts w:eastAsia="Times New Roman"/>
        </w:rPr>
        <w:t>Журнал бракеража готовой кулинарной продукции (образец). Вариант 3</w:t>
      </w:r>
    </w:p>
    <w:p w:rsidR="00000000" w:rsidRDefault="003B6404">
      <w:pPr>
        <w:pStyle w:val="right"/>
      </w:pPr>
      <w:r>
        <w:t xml:space="preserve">Приложение N 8 к СанПиН 2.4.1.3049-13 </w:t>
      </w:r>
    </w:p>
    <w:p w:rsidR="00000000" w:rsidRDefault="003B6404">
      <w:pPr>
        <w:pStyle w:val="right"/>
        <w:spacing w:after="240" w:afterAutospacing="0"/>
      </w:pPr>
      <w:r>
        <w:t xml:space="preserve">Таблица 1 </w:t>
      </w:r>
    </w:p>
    <w:p w:rsidR="00000000" w:rsidRDefault="003B6404">
      <w:pPr>
        <w:pStyle w:val="right"/>
        <w:spacing w:after="240" w:afterAutospacing="0"/>
      </w:pPr>
      <w:r>
        <w:t xml:space="preserve">(образец) </w:t>
      </w:r>
    </w:p>
    <w:p w:rsidR="00000000" w:rsidRDefault="003B6404">
      <w:pPr>
        <w:pStyle w:val="3"/>
        <w:rPr>
          <w:rFonts w:eastAsia="Times New Roman"/>
        </w:rPr>
      </w:pPr>
      <w:r>
        <w:rPr>
          <w:rFonts w:eastAsia="Times New Roman"/>
        </w:rPr>
        <w:t>Журнал бракеража готовой кулинарной продукции</w:t>
      </w:r>
    </w:p>
    <w:p w:rsidR="00000000" w:rsidRDefault="003B640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и час изготовления </w:t>
      </w:r>
      <w:r>
        <w:rPr>
          <w:rFonts w:eastAsia="Times New Roman"/>
        </w:rPr>
        <w:t xml:space="preserve">блюда Время снятия бракеража Наименование блюда, кулинарного изделия Результаты органолептической оценки и степени готовности блюда, кулинарного изделия Разрешение к реализации блюда, кулинарного изделия Подписи членов бракеражной комиссии Примечание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1 2</w:t>
      </w:r>
      <w:r>
        <w:rPr>
          <w:rFonts w:eastAsia="Times New Roman"/>
        </w:rPr>
        <w:t xml:space="preserve"> 3 4 5 6 7</w:t>
      </w:r>
    </w:p>
    <w:p w:rsidR="00000000" w:rsidRDefault="003B6404">
      <w:pPr>
        <w:pStyle w:val="sel"/>
        <w:divId w:val="665207916"/>
      </w:pPr>
      <w:r>
        <w:t>1 Указываются факты запрещения к реализации готовой продукции.</w:t>
      </w:r>
    </w:p>
    <w:p w:rsidR="00000000" w:rsidRDefault="003B6404">
      <w:pPr>
        <w:pStyle w:val="right"/>
      </w:pPr>
      <w:r>
        <w:t>Источник - Постановление Главного государственного санитарного врача РФ от 15.05.2013 № 26 (с изменениями и дополнениями на 2014 год)</w:t>
      </w:r>
    </w:p>
    <w:p w:rsidR="00000000" w:rsidRDefault="003B64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https://порядокправа.рф/obrazecy/zhurnal_brakerazha_gotovoj_kulinarnoj_produkcii_obra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404"/>
    <w:rsid w:val="003B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32D7FF-A6BF-485F-9C7C-E077337F7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207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brakerazha_gotovoj_kulinarnoj_produkcii_obrazec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бракеража готовой кулинарной продукции (образец).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2022-08-26T18:16:00Z</dcterms:created>
  <dcterms:modified xsi:type="dcterms:W3CDTF">2022-08-26T18:16:00Z</dcterms:modified>
</cp:coreProperties>
</file>