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1EF6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согласии на совмещение должностей (образец заполнения). Вариант 2</w:t>
      </w:r>
    </w:p>
    <w:p w:rsidR="00000000" w:rsidRDefault="002E1EF6">
      <w:pPr>
        <w:pStyle w:val="HTML"/>
      </w:pPr>
      <w:r>
        <w:t xml:space="preserve">                       Директору ООО "АртДизайн" Перепечину Д.А.</w:t>
      </w:r>
    </w:p>
    <w:p w:rsidR="00000000" w:rsidRDefault="002E1EF6">
      <w:pPr>
        <w:pStyle w:val="HTML"/>
      </w:pPr>
      <w:r>
        <w:t>от бухгалтера по заработной плате Филимонычевой Е.В.</w:t>
      </w:r>
    </w:p>
    <w:p w:rsidR="00000000" w:rsidRDefault="002E1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EF6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2E1EF6">
      <w:pPr>
        <w:pStyle w:val="just"/>
      </w:pPr>
      <w:r>
        <w:t>Сообщаю, что в соответствии с Предложением о совмещении должностей N 17 от 15.06.2010 согласна на исполнение в порядке совмещения должностей обязанностей инспектора по кадрам с 01.07.2010 по 2</w:t>
      </w:r>
      <w:r>
        <w:t>8.07.2010 за дополнительную плату в размере 5000 руб.</w:t>
      </w:r>
    </w:p>
    <w:p w:rsidR="00000000" w:rsidRDefault="002E1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EF6">
      <w:pPr>
        <w:pStyle w:val="HTML"/>
      </w:pPr>
      <w:r>
        <w:t>21.06.2010                  Филимонычева                  Е.В. Филимонычева</w:t>
      </w:r>
    </w:p>
    <w:p w:rsidR="00000000" w:rsidRDefault="002E1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EF6">
      <w:pPr>
        <w:pStyle w:val="right"/>
      </w:pPr>
      <w:r>
        <w:t>Источник - "Кадровая служба и управление персоналом предприятия", 2010, № 7</w:t>
      </w:r>
    </w:p>
    <w:p w:rsidR="00000000" w:rsidRDefault="002E1E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https://порядокправа.рф/obrazecy/zayavlenie_rabotnika_o_sogla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sii_na_sovmeshhenie_dolzhnostej_obrazec_zapolneniya_2.htm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EF6"/>
    <w:rsid w:val="002E1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068EE9-5E07-40EA-ADED-6E6CF154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soglasii_na_sovmeshhenie_dolzhnostej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согласии на совмещение должностей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2022-08-26T11:55:00Z</dcterms:created>
  <dcterms:modified xsi:type="dcterms:W3CDTF">2022-08-26T11:55:00Z</dcterms:modified>
</cp:coreProperties>
</file>