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FE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принадлежности правоустанавливающего документа (завещания) (образец заполнения)</w:t>
      </w:r>
    </w:p>
    <w:p w:rsidR="00000000" w:rsidRDefault="005F4FE3">
      <w:pPr>
        <w:pStyle w:val="right"/>
      </w:pPr>
      <w:r>
        <w:t xml:space="preserve">В Балашихинский городской суд Московской области от Свиридовой Алены </w:t>
      </w:r>
      <w:r>
        <w:t xml:space="preserve">Борисовны, проживающей по адресу: г. Балашиха, ул. Ленина, д. 66 </w:t>
      </w:r>
    </w:p>
    <w:p w:rsidR="00000000" w:rsidRDefault="005F4FE3">
      <w:pPr>
        <w:pStyle w:val="right"/>
      </w:pPr>
      <w:r>
        <w:t xml:space="preserve">Заинтересованное лицо: </w:t>
      </w:r>
      <w:r>
        <w:br/>
        <w:t xml:space="preserve">Колесов Алексей Алексеевич, </w:t>
      </w:r>
      <w:r>
        <w:br/>
        <w:t xml:space="preserve">проживающий по адресу: </w:t>
      </w:r>
      <w:r>
        <w:br/>
        <w:t>г. Москва, ул. Гагарина, д. 27, кв. 114</w:t>
      </w:r>
    </w:p>
    <w:p w:rsidR="00000000" w:rsidRDefault="005F4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FE3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факта принадлежности правоустанавливающего док</w:t>
      </w:r>
      <w:r>
        <w:rPr>
          <w:rFonts w:eastAsia="Times New Roman"/>
        </w:rPr>
        <w:t>умента (завещания)</w:t>
      </w:r>
    </w:p>
    <w:p w:rsidR="00000000" w:rsidRDefault="005F4FE3">
      <w:pPr>
        <w:pStyle w:val="just"/>
      </w:pPr>
      <w:r>
        <w:t>20 сентября 2001 года умерла моя тетя - Колесова Марфа Андреевна.</w:t>
      </w:r>
    </w:p>
    <w:p w:rsidR="00000000" w:rsidRDefault="005F4FE3">
      <w:pPr>
        <w:pStyle w:val="just"/>
      </w:pPr>
      <w:r>
        <w:t>Наследником по закону является ее сын, Колесов А.А. Однако при жизни тетя составила в мою пользу завещание на часть принадлежащего ей имущества, а именно на автомобиль мар</w:t>
      </w:r>
      <w:r>
        <w:t>ки "Газ-21031" 1998 года выпуска. Завещание удостоверено должностным лицом исполкома Воскресенского сельского Совета Балашихинского района Московской области 16 декабря 1992 года и зарегистрировано в реестре за N 148.</w:t>
      </w:r>
    </w:p>
    <w:p w:rsidR="00000000" w:rsidRDefault="005F4FE3">
      <w:pPr>
        <w:pStyle w:val="just"/>
      </w:pPr>
      <w:r>
        <w:t>Для оформления в правах наследования я</w:t>
      </w:r>
      <w:r>
        <w:t xml:space="preserve"> обратилась в нотариальную контору, однако в выдаче свидетельства о праве на наследство по завещанию мне было отказано, поскольку тетя в завещании неправильно указала свое имя: вместо "Марфа" - "Мария". Это объясняется тем, что все родные и знакомые всегда</w:t>
      </w:r>
      <w:r>
        <w:t xml:space="preserve"> называли ее именно так, хотя по паспорту и иным документам она значится "Марфой". На момент составления завещания тете было 70 лет, и она не придавала значения этой разнице в именах.</w:t>
      </w:r>
    </w:p>
    <w:p w:rsidR="00000000" w:rsidRDefault="005F4FE3">
      <w:pPr>
        <w:pStyle w:val="just"/>
      </w:pPr>
      <w:r>
        <w:t>То обстоятельство, что завещание составлено именно моей тетей, Колесовой</w:t>
      </w:r>
      <w:r>
        <w:t xml:space="preserve"> Марфой Андреевной, подтверждает бывший секретарь исполкома Воскресенского сельсовета Чащин П.Л., удостоверявший завещание. Он также знал мою тетю как "Марию" и не обратил внимания на то, что имя в завещании не соответствует паспортным данным. В настоящее </w:t>
      </w:r>
      <w:r>
        <w:t>время администрация с. Воскресенское внести изменение в завещание отказывается.</w:t>
      </w:r>
    </w:p>
    <w:p w:rsidR="00000000" w:rsidRDefault="005F4FE3">
      <w:pPr>
        <w:pStyle w:val="just"/>
      </w:pPr>
      <w:r>
        <w:t>Факт составления завещания именно моей тетей может подтвердить также ее сын - Колесов А.А., который знал о его наличии и возражений против волеизъявления своей матери, выраженн</w:t>
      </w:r>
      <w:r>
        <w:t>ого в завещании, не имеет.</w:t>
      </w:r>
    </w:p>
    <w:p w:rsidR="00000000" w:rsidRDefault="005F4FE3">
      <w:pPr>
        <w:pStyle w:val="just"/>
      </w:pPr>
      <w:r>
        <w:t>На основании изложенного в соответствии со ст. 264 ГПК РФ прошу:</w:t>
      </w:r>
    </w:p>
    <w:p w:rsidR="00000000" w:rsidRDefault="005F4FE3">
      <w:pPr>
        <w:pStyle w:val="just"/>
      </w:pPr>
      <w:r>
        <w:t xml:space="preserve">установить факт, что завещание, составленное Колесовой Марией Андреевной, удостоверенное исполкомом Воскресенского сельского Совета народных депутатов </w:t>
      </w:r>
      <w:r>
        <w:lastRenderedPageBreak/>
        <w:t>Балашихинског</w:t>
      </w:r>
      <w:r>
        <w:t>о района Московской области 16 декабря 1992 года и зарегистрированное в реестре за N 148, принадлежит Колесовой Марфе Андреевне;</w:t>
      </w:r>
    </w:p>
    <w:p w:rsidR="00000000" w:rsidRDefault="005F4FE3">
      <w:pPr>
        <w:pStyle w:val="just"/>
      </w:pPr>
      <w:r>
        <w:t>вызвать в суд в качестве свидетеля Чащина Петра Леонидовича, проживающего по адресу: г. Москва, ул. Первомайская, д. 12, кв. 78</w:t>
      </w:r>
      <w:r>
        <w:t>.</w:t>
      </w:r>
    </w:p>
    <w:p w:rsidR="00000000" w:rsidRDefault="005F4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FE3">
      <w:pPr>
        <w:pStyle w:val="just"/>
      </w:pPr>
      <w:r>
        <w:t>Приложения:</w:t>
      </w:r>
    </w:p>
    <w:p w:rsidR="00000000" w:rsidRDefault="005F4FE3">
      <w:pPr>
        <w:pStyle w:val="just"/>
      </w:pPr>
      <w:r>
        <w:t>1. Копия заявления для вручения заинтересованному лицу.</w:t>
      </w:r>
    </w:p>
    <w:p w:rsidR="00000000" w:rsidRDefault="005F4FE3">
      <w:pPr>
        <w:pStyle w:val="just"/>
      </w:pPr>
      <w:r>
        <w:t>2. Копия свидетельства о смерти Колесовой М.А.</w:t>
      </w:r>
    </w:p>
    <w:p w:rsidR="00000000" w:rsidRDefault="005F4FE3">
      <w:pPr>
        <w:pStyle w:val="just"/>
      </w:pPr>
      <w:r>
        <w:t>3. Завещание и его копия.</w:t>
      </w:r>
    </w:p>
    <w:p w:rsidR="00000000" w:rsidRDefault="005F4FE3">
      <w:pPr>
        <w:pStyle w:val="just"/>
      </w:pPr>
      <w:r>
        <w:t>4. Квитанция об уплате государственной пошлины.</w:t>
      </w:r>
    </w:p>
    <w:p w:rsidR="00000000" w:rsidRDefault="005F4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FE3">
      <w:pPr>
        <w:pStyle w:val="HTML"/>
      </w:pPr>
      <w:r>
        <w:t xml:space="preserve">    Дата                                Подпись</w:t>
      </w:r>
    </w:p>
    <w:p w:rsidR="00000000" w:rsidRDefault="005F4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FE3">
      <w:pPr>
        <w:pStyle w:val="just"/>
      </w:pPr>
      <w:r>
        <w:t>Примечания:</w:t>
      </w:r>
    </w:p>
    <w:p w:rsidR="00000000" w:rsidRDefault="005F4FE3">
      <w:pPr>
        <w:pStyle w:val="just"/>
      </w:pPr>
      <w:r>
        <w:t>1.</w:t>
      </w:r>
      <w:r>
        <w:t xml:space="preserve"> Суды устанавливают факты принадлежности правоустанавливающих документов, в которых из-за ошибки или искажения имя, отчество или фамилия гражданина не соответствует сведениям, указанным в паспорте, свидетельстве о рождении и т.п., и эту ошибку орган, выдав</w:t>
      </w:r>
      <w:r>
        <w:t>ший документ, исправить не может (вследствие ликвидации организации, несохранности архивных материалов и др.).</w:t>
      </w:r>
    </w:p>
    <w:p w:rsidR="00000000" w:rsidRDefault="005F4FE3">
      <w:pPr>
        <w:pStyle w:val="just"/>
      </w:pPr>
      <w:r>
        <w:t>2. Суд может установить принадлежность заявителю лишь правоустанавливающих, но не личных документов. К личным документам относятся паспорт, парти</w:t>
      </w:r>
      <w:r>
        <w:t>йный билет, военный билет, служебное удостоверение и т.п.</w:t>
      </w:r>
    </w:p>
    <w:p w:rsidR="00000000" w:rsidRDefault="005F4FE3">
      <w:pPr>
        <w:pStyle w:val="just"/>
      </w:pPr>
      <w:r>
        <w:t>3. Не устанавливаются судами также факты принадлежности свидетельств, выдаваемых органами загсов. Заявления об исправлении записей актов гражданского состояния рассматриваются соответствующими отдел</w:t>
      </w:r>
      <w:r>
        <w:t>ами загсов.</w:t>
      </w:r>
    </w:p>
    <w:p w:rsidR="00000000" w:rsidRDefault="005F4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FE3">
      <w:pPr>
        <w:pStyle w:val="just"/>
      </w:pPr>
      <w:r>
        <w:t>Правовые нормы:</w:t>
      </w:r>
    </w:p>
    <w:p w:rsidR="00000000" w:rsidRDefault="005F4FE3">
      <w:pPr>
        <w:pStyle w:val="just"/>
      </w:pPr>
      <w:r>
        <w:t>1. Статьи 264 - 268 ГПК РФ.</w:t>
      </w:r>
    </w:p>
    <w:p w:rsidR="00000000" w:rsidRDefault="005F4FE3">
      <w:pPr>
        <w:pStyle w:val="just"/>
      </w:pPr>
      <w:r>
        <w:t xml:space="preserve">2. Пункты 1, 2, 7, 12 - 16, 18 Постановления Пленума Верховного Суда СССР от 21 июня 1985 г. N 9 "О судебной практике по делам об установлении </w:t>
      </w:r>
      <w:r>
        <w:t>фактов, имеющих юридическое значение".</w:t>
      </w:r>
    </w:p>
    <w:p w:rsidR="00000000" w:rsidRDefault="005F4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FE3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5F4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https://порядокправа.рф/obrazecy/zayavlenie_ob_ustanovlenii_fakta_prinadlezhnosti_pravoustanavlivayushheg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o_dokumenta_zaveshhaniya_obrazec_.htm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FE3"/>
    <w:rsid w:val="005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6B180-7A32-4A7F-BAFA-6609B3C8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adlezhnosti_pravoustanavlivayushhego_dokumenta_zaveshhaniya_obraze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принадлежности правоустанавливающего документа (завещания)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