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37B5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отказе от наследства после принятия наследства (образец заполнения)</w:t>
      </w:r>
    </w:p>
    <w:p w:rsidR="00000000" w:rsidRDefault="000237B5">
      <w:pPr>
        <w:pStyle w:val="right"/>
      </w:pPr>
      <w:r>
        <w:t xml:space="preserve">Нотариусу г. Москвы Ивановой М.С. от Колоскова В.И., проживающего по адресу: г. Москва, ул. Моховая, д. 24, кв. 12 </w:t>
      </w:r>
    </w:p>
    <w:p w:rsidR="00000000" w:rsidRDefault="000237B5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0237B5">
      <w:pPr>
        <w:pStyle w:val="just"/>
      </w:pPr>
      <w:r>
        <w:t>Я, Колосков Виталий Ильич, принявший наследство после смерти моего отца, Колоскова Ильи Ефимовича, умершего 14 сентября 2001 года, путем подачи заявления о принятии наследства нотариусу 28 декабря 2001 года, настоящим заявлением отказываюсь от причитающейс</w:t>
      </w:r>
      <w:r>
        <w:t>я мне доли в наследственном имуществе и оформлять свои наследственные права не намерен.</w:t>
      </w:r>
    </w:p>
    <w:p w:rsidR="00000000" w:rsidRDefault="000237B5">
      <w:pPr>
        <w:pStyle w:val="just"/>
      </w:pPr>
      <w:r>
        <w:t>Нотариусом мне разъяснено, что в соответствии со ст. 1157 ГК РФ отказ от наследства не может быть отменен или взят обратно. Отказываясь от части наследства, я отказываю</w:t>
      </w:r>
      <w:r>
        <w:t>сь от всего наследства, в чем бы ни заключалось и где бы ни находилось наследственное имущество.</w:t>
      </w:r>
    </w:p>
    <w:p w:rsidR="00000000" w:rsidRDefault="000237B5">
      <w:pPr>
        <w:pStyle w:val="just"/>
      </w:pPr>
      <w:r>
        <w:t>Город Москва, одиннадцатое марта две тысячи второго года.</w:t>
      </w:r>
    </w:p>
    <w:p w:rsidR="00000000" w:rsidRDefault="000237B5">
      <w:pPr>
        <w:pStyle w:val="just"/>
      </w:pPr>
      <w:r>
        <w:t>Подпись:</w:t>
      </w:r>
    </w:p>
    <w:p w:rsidR="00000000" w:rsidRDefault="00023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7B5">
      <w:pPr>
        <w:pStyle w:val="right"/>
      </w:pPr>
      <w:r>
        <w:t xml:space="preserve">Источник - "Наследственное право. Комментарий законодательства и практика его применения", </w:t>
      </w:r>
      <w:r>
        <w:t>"Статут"</w:t>
      </w:r>
    </w:p>
    <w:p w:rsidR="00000000" w:rsidRDefault="000237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ps://порядокправа.рф/obrazecy/zayavlenie_ob_otkaze_ot_nasledstva_posle_prinyatiya_nasledstva_obrazec_zapolneniya.htm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7B5"/>
    <w:rsid w:val="0002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D3BAB6-D4B5-40B4-ADB0-546AF98E4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kaze_ot_nasledstva_posle_prinyatiya_nasled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наследства после принятия наследства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2022-08-26T11:12:00Z</dcterms:created>
  <dcterms:modified xsi:type="dcterms:W3CDTF">2022-08-26T11:12:00Z</dcterms:modified>
</cp:coreProperties>
</file>