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06F9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приостановлении исполнения обжалуемого решения налогового органа</w:t>
      </w:r>
    </w:p>
    <w:p w:rsidR="00000000" w:rsidRDefault="005B06F9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приостановлении исполнения обжалуемого решения налогового органа</w:t>
      </w:r>
    </w:p>
    <w:p w:rsidR="00000000" w:rsidRDefault="005B06F9">
      <w:pPr>
        <w:pStyle w:val="just"/>
      </w:pPr>
      <w:r>
        <w:t>Заявитель обратился в _______________ по ________________ с жалобой на решение от "__" __________ 200_ г. N ______, вынесенное __________ по __________, о привлечении к ответственности за совершение налогового правонарушения.</w:t>
      </w:r>
    </w:p>
    <w:p w:rsidR="00000000" w:rsidRDefault="005B06F9">
      <w:pPr>
        <w:pStyle w:val="just"/>
      </w:pPr>
      <w:r>
        <w:t xml:space="preserve">В соответствии с п. 3 ст. 138 </w:t>
      </w:r>
      <w:r>
        <w:t>НК РФ в случае обжалования актов налоговых органов, действий их должностных лиц в вышестоящий налоговый орган по заявлению налогоплательщика (плательщика сборов, налогового агента) исполнение обжалуемых актов, совершение обжалуемых действий могут быть прио</w:t>
      </w:r>
      <w:r>
        <w:t>становлены по решению вышестоящего налогового органа.</w:t>
      </w:r>
    </w:p>
    <w:p w:rsidR="00000000" w:rsidRDefault="005B06F9">
      <w:pPr>
        <w:pStyle w:val="just"/>
      </w:pPr>
      <w:r>
        <w:t>Согласно п. 2 ст. 141 НК РФ, если налоговый орган (должностное лицо), рассматривающий жалобу, имеет достаточные основания полагать, что обжалуемые акт или действие не соответствуют законодательству Росс</w:t>
      </w:r>
      <w:r>
        <w:t>ийской Федерации, он вправе полностью либо частично приостановить исполнение обжалуемых акта или действия. Решение о приостановлении исполнения акта (действия) принимается руководителем налогового органа, принявшим такой акт, либо вышестоящим налоговым орг</w:t>
      </w:r>
      <w:r>
        <w:t>аном.</w:t>
      </w:r>
    </w:p>
    <w:p w:rsidR="00000000" w:rsidRDefault="005B06F9">
      <w:pPr>
        <w:pStyle w:val="just"/>
      </w:pPr>
      <w:r>
        <w:t>Документально подтвержденные основания несоответствия обжалуемого решения от "__" __________ 200_ г. N ______, вынесенного __________ по __________, подробно освещены в жалобе.</w:t>
      </w:r>
    </w:p>
    <w:p w:rsidR="00000000" w:rsidRDefault="005B06F9">
      <w:pPr>
        <w:pStyle w:val="just"/>
      </w:pPr>
      <w:r>
        <w:t xml:space="preserve">Учитывая изложенное и руководствуясь п. 4 ст. 101.2, абз. 2 п. 3 ст. 138 </w:t>
      </w:r>
      <w:r>
        <w:t>и п. 2 ст. 141 НК РФ,</w:t>
      </w:r>
    </w:p>
    <w:p w:rsidR="00000000" w:rsidRDefault="005B0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6F9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5B06F9">
      <w:pPr>
        <w:pStyle w:val="just"/>
      </w:pPr>
      <w:r>
        <w:t>Приостановить исполнение решения от "__" __________ 200_ г. N ______, вынесенного _______________ по __________, о привлечении к ответственности за совершение налогового правонарушения до рассмотрения жалобы заявителя по сущес</w:t>
      </w:r>
      <w:r>
        <w:t>тву и вынесения по ней решения.</w:t>
      </w:r>
    </w:p>
    <w:p w:rsidR="00000000" w:rsidRDefault="005B0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6F9">
      <w:pPr>
        <w:pStyle w:val="just"/>
      </w:pPr>
      <w:r>
        <w:t>Приложения:</w:t>
      </w:r>
    </w:p>
    <w:p w:rsidR="00000000" w:rsidRDefault="005B06F9">
      <w:pPr>
        <w:pStyle w:val="just"/>
      </w:pPr>
      <w:r>
        <w:t>1) копия доверенности от "__" __________ 200_ г.;</w:t>
      </w:r>
    </w:p>
    <w:p w:rsidR="00000000" w:rsidRDefault="005B06F9">
      <w:pPr>
        <w:pStyle w:val="just"/>
      </w:pPr>
      <w:r>
        <w:t>2) копия жалобы на решение от "__" __________ 200_ г. N ______.</w:t>
      </w:r>
    </w:p>
    <w:p w:rsidR="00000000" w:rsidRDefault="005B0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6F9">
      <w:pPr>
        <w:pStyle w:val="HTML"/>
      </w:pPr>
      <w:r>
        <w:t xml:space="preserve">    _______________ / _____________________ /</w:t>
      </w:r>
    </w:p>
    <w:p w:rsidR="00000000" w:rsidRDefault="005B06F9">
      <w:pPr>
        <w:pStyle w:val="HTML"/>
      </w:pPr>
      <w:r>
        <w:lastRenderedPageBreak/>
        <w:t>(подпись)      (расшифровка подписи)</w:t>
      </w:r>
    </w:p>
    <w:p w:rsidR="00000000" w:rsidRDefault="005B0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6F9">
      <w:pPr>
        <w:pStyle w:val="just"/>
      </w:pPr>
      <w:r>
        <w:t>"__" _______</w:t>
      </w:r>
      <w:r>
        <w:t>___ 200_ г.</w:t>
      </w:r>
    </w:p>
    <w:p w:rsidR="00000000" w:rsidRDefault="005B0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6F9">
      <w:pPr>
        <w:pStyle w:val="right"/>
      </w:pPr>
      <w:r>
        <w:t>Источник - "Налоговые споры", "Налоговый вестник"</w:t>
      </w:r>
    </w:p>
    <w:p w:rsidR="00000000" w:rsidRDefault="005B06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https://порядокправа.рф/obrazecy/zayavlenie_o_priostanovlenii_ispolneniya_obzhaluemogo_resheniya_nalogovogo_organa.htm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6F9"/>
    <w:rsid w:val="005B0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4C54F4-BB9E-4724-B758-913E3F919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ostanovlenii_ispolneniya_obzhaluemogo_resheniya_nalogovogo_org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приостановлении исполнения обжалуемого решения налогового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2022-08-26T09:15:00Z</dcterms:created>
  <dcterms:modified xsi:type="dcterms:W3CDTF">2022-08-26T09:15:00Z</dcterms:modified>
</cp:coreProperties>
</file>