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0A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подтверждении целевого назначения ввозимых программируемых контроллеров с </w:t>
      </w:r>
      <w:r>
        <w:rPr>
          <w:rFonts w:eastAsia="Times New Roman"/>
        </w:rPr>
        <w:t>памятью, используемых в оборудовании для производства массы из волокнистых целлюлозных материалов или для изготовления или отделки бумаги или картона</w:t>
      </w:r>
    </w:p>
    <w:p w:rsidR="00000000" w:rsidRDefault="00E660A6">
      <w:pPr>
        <w:pStyle w:val="right"/>
      </w:pPr>
      <w:r>
        <w:t>Приложение к Порядку подтверждения целевого назначения ввозимых программируемых контроллеров с памятью, ис</w:t>
      </w:r>
      <w:r>
        <w:t>пользуемых в оборудовании для производства массы из волокнистых целлюлозных материалов или для изготовления или отделки бумаги или картона</w:t>
      </w:r>
    </w:p>
    <w:p w:rsidR="00000000" w:rsidRDefault="00E66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A6">
      <w:pPr>
        <w:pStyle w:val="right"/>
      </w:pPr>
      <w:r>
        <w:t>(Образец)</w:t>
      </w:r>
    </w:p>
    <w:p w:rsidR="00000000" w:rsidRDefault="00E66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A6">
      <w:pPr>
        <w:pStyle w:val="HTML"/>
      </w:pPr>
      <w:r>
        <w:t xml:space="preserve">                            ЗАЯВЛЕНИЕ</w:t>
      </w:r>
    </w:p>
    <w:p w:rsidR="00000000" w:rsidRDefault="00E660A6">
      <w:pPr>
        <w:pStyle w:val="HTML"/>
      </w:pPr>
      <w:r>
        <w:t>о подтверждении целевого назначения ввозимых</w:t>
      </w:r>
    </w:p>
    <w:p w:rsidR="00000000" w:rsidRDefault="00E660A6">
      <w:pPr>
        <w:pStyle w:val="HTML"/>
      </w:pPr>
      <w:r>
        <w:t>программируемых контро</w:t>
      </w:r>
      <w:r>
        <w:t>ллеров с памятью, используемых</w:t>
      </w:r>
    </w:p>
    <w:p w:rsidR="00000000" w:rsidRDefault="00E660A6">
      <w:pPr>
        <w:pStyle w:val="HTML"/>
      </w:pPr>
      <w:r>
        <w:t>в оборудовании для производства массы из волокнистых</w:t>
      </w:r>
    </w:p>
    <w:p w:rsidR="00000000" w:rsidRDefault="00E660A6">
      <w:pPr>
        <w:pStyle w:val="HTML"/>
      </w:pPr>
      <w:r>
        <w:t>целлюлозных материалов или для изготовления</w:t>
      </w:r>
    </w:p>
    <w:p w:rsidR="00000000" w:rsidRDefault="00E660A6">
      <w:pPr>
        <w:pStyle w:val="HTML"/>
      </w:pPr>
      <w:r>
        <w:t>или отделки бумаги или картона</w:t>
      </w:r>
    </w:p>
    <w:p w:rsidR="00000000" w:rsidRDefault="00E660A6">
      <w:pPr>
        <w:pStyle w:val="HTML"/>
      </w:pPr>
    </w:p>
    <w:p w:rsidR="00000000" w:rsidRDefault="00E660A6">
      <w:pPr>
        <w:pStyle w:val="HTML"/>
      </w:pPr>
      <w:r>
        <w:t>Заявитель (полное наименование заявителя)</w:t>
      </w:r>
    </w:p>
    <w:p w:rsidR="00000000" w:rsidRDefault="00E660A6">
      <w:pPr>
        <w:pStyle w:val="HTML"/>
      </w:pPr>
      <w:r>
        <w:t>Местонахождение</w:t>
      </w:r>
    </w:p>
    <w:p w:rsidR="00000000" w:rsidRDefault="00E660A6">
      <w:pPr>
        <w:pStyle w:val="HTML"/>
      </w:pPr>
      <w:r>
        <w:t>Почтовый адрес</w:t>
      </w:r>
    </w:p>
    <w:p w:rsidR="00000000" w:rsidRDefault="00E660A6">
      <w:pPr>
        <w:pStyle w:val="HTML"/>
      </w:pPr>
      <w:r>
        <w:t>Свидетельство о государ</w:t>
      </w:r>
      <w:r>
        <w:t>ственной регистрации N</w:t>
      </w:r>
    </w:p>
    <w:p w:rsidR="00000000" w:rsidRDefault="00E660A6">
      <w:pPr>
        <w:pStyle w:val="HTML"/>
      </w:pPr>
      <w:r>
        <w:t>ИНН</w:t>
      </w:r>
    </w:p>
    <w:p w:rsidR="00000000" w:rsidRDefault="00E660A6">
      <w:pPr>
        <w:pStyle w:val="HTML"/>
      </w:pPr>
      <w:r>
        <w:t>Телефон</w:t>
      </w:r>
    </w:p>
    <w:p w:rsidR="00000000" w:rsidRDefault="00E660A6">
      <w:pPr>
        <w:pStyle w:val="HTML"/>
      </w:pPr>
      <w:r>
        <w:t>Факс</w:t>
      </w:r>
    </w:p>
    <w:p w:rsidR="00000000" w:rsidRDefault="00E660A6">
      <w:pPr>
        <w:pStyle w:val="HTML"/>
      </w:pPr>
    </w:p>
    <w:p w:rsidR="00000000" w:rsidRDefault="00E660A6">
      <w:pPr>
        <w:pStyle w:val="HTML"/>
      </w:pPr>
      <w:r>
        <w:t>Настоящим   просим  подтвердить  целевое  назначение  ввозимых</w:t>
      </w:r>
    </w:p>
    <w:p w:rsidR="00000000" w:rsidRDefault="00E660A6">
      <w:pPr>
        <w:pStyle w:val="HTML"/>
      </w:pPr>
      <w:r>
        <w:t>программируемых    контроллеров    с   памятью,   используемых   в</w:t>
      </w:r>
    </w:p>
    <w:p w:rsidR="00000000" w:rsidRDefault="00E660A6">
      <w:pPr>
        <w:pStyle w:val="HTML"/>
      </w:pPr>
      <w:r>
        <w:t>оборудовании  для  производства  массы  из волокнистых целлюлозных</w:t>
      </w:r>
    </w:p>
    <w:p w:rsidR="00000000" w:rsidRDefault="00E660A6">
      <w:pPr>
        <w:pStyle w:val="HTML"/>
      </w:pPr>
      <w:r>
        <w:t>материалов  или  д</w:t>
      </w:r>
      <w:r>
        <w:t>ля  изготовления или отделки бумаги или картона,</w:t>
      </w:r>
    </w:p>
    <w:p w:rsidR="00000000" w:rsidRDefault="00E660A6">
      <w:pPr>
        <w:pStyle w:val="HTML"/>
      </w:pPr>
      <w:r>
        <w:t>для представления в таможенные органы.</w:t>
      </w:r>
    </w:p>
    <w:p w:rsidR="00000000" w:rsidRDefault="00E660A6">
      <w:pPr>
        <w:pStyle w:val="HTML"/>
      </w:pPr>
      <w:r>
        <w:rPr>
          <w:vertAlign w:val="superscript"/>
        </w:rPr>
        <w:t>1</w:t>
      </w:r>
      <w:r>
        <w:t xml:space="preserve">   К  настоящему  заявлению  прилагаются  документы согласно</w:t>
      </w:r>
    </w:p>
    <w:p w:rsidR="00000000" w:rsidRDefault="00E660A6">
      <w:pPr>
        <w:pStyle w:val="HTML"/>
      </w:pPr>
      <w:r>
        <w:t>перечню.</w:t>
      </w:r>
    </w:p>
    <w:p w:rsidR="00000000" w:rsidRDefault="00E660A6">
      <w:pPr>
        <w:pStyle w:val="HTML"/>
      </w:pPr>
    </w:p>
    <w:p w:rsidR="00000000" w:rsidRDefault="00E660A6">
      <w:pPr>
        <w:pStyle w:val="HTML"/>
      </w:pPr>
      <w:r>
        <w:t>Руководитель организации             __________________________</w:t>
      </w:r>
    </w:p>
    <w:p w:rsidR="00000000" w:rsidRDefault="00E660A6">
      <w:pPr>
        <w:pStyle w:val="HTML"/>
      </w:pPr>
      <w:r>
        <w:t>(фамилия, имя, отчество)</w:t>
      </w:r>
    </w:p>
    <w:p w:rsidR="00000000" w:rsidRDefault="00E660A6">
      <w:pPr>
        <w:pStyle w:val="HTML"/>
      </w:pPr>
    </w:p>
    <w:p w:rsidR="00000000" w:rsidRDefault="00E660A6">
      <w:pPr>
        <w:pStyle w:val="HTML"/>
      </w:pPr>
      <w:r>
        <w:t>(должность)                                 (подпись)</w:t>
      </w:r>
    </w:p>
    <w:p w:rsidR="00000000" w:rsidRDefault="00E66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0A6">
      <w:pPr>
        <w:pStyle w:val="sel"/>
        <w:divId w:val="112943568"/>
      </w:pPr>
      <w:r>
        <w:t>1 Приложение перечислить.</w:t>
      </w:r>
    </w:p>
    <w:p w:rsidR="00000000" w:rsidRDefault="00E660A6">
      <w:pPr>
        <w:pStyle w:val="right"/>
      </w:pPr>
      <w:r>
        <w:lastRenderedPageBreak/>
        <w:t>Источник - Приказ Минпромэнерго РФ от 24.04.2007 № 138</w:t>
      </w:r>
    </w:p>
    <w:p w:rsidR="00000000" w:rsidRDefault="00E66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https://порядокправа.рф/obrazecy/zayavlenie_o_podtverzhdenii_celevogo_naznacheniya_v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vozimyx_programmiruemyx_kontrollerov_s_pamyatyu_ispol.htm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A6"/>
    <w:rsid w:val="00E6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5E2BD-7448-471D-8567-BCE296D6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celevogo_naznacheniya_vvozimyx_programmiruemyx_kontrollerov_s_pamyatyu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целевого назначения ввозимых программируемых контроллеров с памятью, используемых в оборудовании для производства массы из волокнистых целлюлозных материалов или для изготовления или отделки бумаги или картона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