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E7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переаттестацию государственного эксперта</w:t>
      </w:r>
    </w:p>
    <w:p w:rsidR="00000000" w:rsidRDefault="00977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74">
      <w:pPr>
        <w:pStyle w:val="HTML"/>
      </w:pPr>
      <w:r>
        <w:t xml:space="preserve">                                   В Министерство регионального развития РФ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от государственного эксперта в сфере _________</w:t>
      </w:r>
    </w:p>
    <w:p w:rsidR="00000000" w:rsidRDefault="00977E74">
      <w:pPr>
        <w:pStyle w:val="HTML"/>
      </w:pPr>
      <w:r>
        <w:t>______________________________________________</w:t>
      </w:r>
    </w:p>
    <w:p w:rsidR="00000000" w:rsidRDefault="00977E74">
      <w:pPr>
        <w:pStyle w:val="HTML"/>
      </w:pPr>
      <w:r>
        <w:t>(Ф.И.О. государственного эксперта)</w:t>
      </w:r>
    </w:p>
    <w:p w:rsidR="00000000" w:rsidRDefault="00977E74">
      <w:pPr>
        <w:pStyle w:val="HTML"/>
      </w:pPr>
      <w:r>
        <w:t>адрес: ______________________________________,</w:t>
      </w:r>
    </w:p>
    <w:p w:rsidR="00000000" w:rsidRDefault="00977E74">
      <w:pPr>
        <w:pStyle w:val="HTML"/>
      </w:pPr>
      <w:r>
        <w:t>телефон: ______________, факс: ______________,</w:t>
      </w:r>
    </w:p>
    <w:p w:rsidR="00000000" w:rsidRDefault="00977E74">
      <w:pPr>
        <w:pStyle w:val="HTML"/>
      </w:pPr>
      <w:r>
        <w:t>адрес эл. почты: _____________________________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Заявление</w:t>
      </w:r>
    </w:p>
    <w:p w:rsidR="00000000" w:rsidRDefault="00977E74">
      <w:pPr>
        <w:pStyle w:val="HTML"/>
      </w:pPr>
      <w:r>
        <w:t>на переаттестацию госу</w:t>
      </w:r>
      <w:r>
        <w:t xml:space="preserve">дарственного эксперта  </w:t>
      </w:r>
      <w:r>
        <w:rPr>
          <w:vertAlign w:val="superscript"/>
        </w:rPr>
        <w:t>1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Государственный эксперт _______________________________________________</w:t>
      </w:r>
    </w:p>
    <w:p w:rsidR="00000000" w:rsidRDefault="00977E74">
      <w:pPr>
        <w:pStyle w:val="HTML"/>
      </w:pPr>
      <w:r>
        <w:t>(фамилия, имя, отчество, адрес,</w:t>
      </w:r>
    </w:p>
    <w:p w:rsidR="00000000" w:rsidRDefault="00977E74">
      <w:pPr>
        <w:pStyle w:val="HTML"/>
      </w:pPr>
      <w:r>
        <w:t>___________________________________________________________________________</w:t>
      </w:r>
    </w:p>
    <w:p w:rsidR="00000000" w:rsidRDefault="00977E74">
      <w:pPr>
        <w:pStyle w:val="HTML"/>
      </w:pPr>
      <w:r>
        <w:t>данные документа, удостоверяющего личность, гражда</w:t>
      </w:r>
      <w:r>
        <w:t>нина)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имеет аттестат государственного эксперта по специальности _________________</w:t>
      </w:r>
    </w:p>
    <w:p w:rsidR="00000000" w:rsidRDefault="00977E74">
      <w:pPr>
        <w:pStyle w:val="HTML"/>
      </w:pPr>
      <w:r>
        <w:t>от "___"__________ ____ г. N ____, выдан _________________________________.</w:t>
      </w:r>
    </w:p>
    <w:p w:rsidR="00000000" w:rsidRDefault="00977E74">
      <w:pPr>
        <w:pStyle w:val="HTML"/>
      </w:pPr>
      <w:r>
        <w:t xml:space="preserve">Срок  </w:t>
      </w:r>
      <w:r>
        <w:rPr>
          <w:vertAlign w:val="superscript"/>
        </w:rPr>
        <w:t>2</w:t>
      </w:r>
      <w:r>
        <w:t xml:space="preserve">  действия данного аттестата истекает "___"__________ ____ г.</w:t>
      </w:r>
    </w:p>
    <w:p w:rsidR="00000000" w:rsidRDefault="00977E74">
      <w:pPr>
        <w:pStyle w:val="HTML"/>
      </w:pPr>
      <w:r>
        <w:t>В   соответствии   с   п.  7</w:t>
      </w:r>
      <w:r>
        <w:t xml:space="preserve">    Порядка   аттестации   (переаттестации)</w:t>
      </w:r>
    </w:p>
    <w:p w:rsidR="00000000" w:rsidRDefault="00977E74">
      <w:pPr>
        <w:pStyle w:val="HTML"/>
      </w:pPr>
      <w:r>
        <w:t>государственных   экспертов,   утвержденного   Приказом  Минрегиона  РФ  от</w:t>
      </w:r>
    </w:p>
    <w:p w:rsidR="00000000" w:rsidRDefault="00977E74">
      <w:pPr>
        <w:pStyle w:val="HTML"/>
      </w:pPr>
      <w:r>
        <w:t>08.04.2011 N 162, просьба назначить проведение переаттестации.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Приложение:</w:t>
      </w:r>
    </w:p>
    <w:p w:rsidR="00000000" w:rsidRDefault="00977E74">
      <w:pPr>
        <w:pStyle w:val="HTML"/>
      </w:pPr>
      <w:r>
        <w:t>1.   Заверенная   копия   аттестата    государственного   эк</w:t>
      </w:r>
      <w:r>
        <w:t>сперта   от</w:t>
      </w:r>
    </w:p>
    <w:p w:rsidR="00000000" w:rsidRDefault="00977E74">
      <w:pPr>
        <w:pStyle w:val="HTML"/>
      </w:pPr>
      <w:r>
        <w:t>"___"__________ ____ г. N ____.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"___"__________ ____ г.</w:t>
      </w:r>
    </w:p>
    <w:p w:rsidR="00000000" w:rsidRDefault="00977E74">
      <w:pPr>
        <w:pStyle w:val="HTML"/>
      </w:pPr>
    </w:p>
    <w:p w:rsidR="00000000" w:rsidRDefault="00977E74">
      <w:pPr>
        <w:pStyle w:val="HTML"/>
      </w:pPr>
      <w:r>
        <w:t>Государственный эксперт</w:t>
      </w:r>
    </w:p>
    <w:p w:rsidR="00000000" w:rsidRDefault="00977E74">
      <w:pPr>
        <w:pStyle w:val="HTML"/>
      </w:pPr>
      <w:r>
        <w:t>_______________________</w:t>
      </w:r>
    </w:p>
    <w:p w:rsidR="00000000" w:rsidRDefault="00977E74">
      <w:pPr>
        <w:pStyle w:val="HTML"/>
      </w:pPr>
      <w:r>
        <w:t>(подпись)</w:t>
      </w:r>
    </w:p>
    <w:p w:rsidR="00000000" w:rsidRDefault="00977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74">
      <w:pPr>
        <w:pStyle w:val="sel"/>
        <w:divId w:val="881674643"/>
      </w:pPr>
      <w:r>
        <w:t>1 В соответствии с п. 2 Приказа Минрегиона РФ от 08.04.2011 N 162 "Об утверждении Порядка аттестации (переаттестации) государственных экспертов" Приказ вступает в силу по истечении двух месяцев со дня его официального опубликования (опубликован в "Бюллетен</w:t>
      </w:r>
      <w:r>
        <w:t>е нормативных актов федеральных органов исполнительной власти" - 20.06.2011).</w:t>
      </w:r>
    </w:p>
    <w:p w:rsidR="00000000" w:rsidRDefault="00977E74">
      <w:pPr>
        <w:pStyle w:val="sel"/>
        <w:divId w:val="881674643"/>
      </w:pPr>
      <w:r>
        <w:t>2 Документы для прохождения переаттестации представляются по истечении четырех лет с начала срока действия аттестата, но не позднее десяти месяцев до окончания указанного срока (</w:t>
      </w:r>
      <w:r>
        <w:t>п. 7 Порядка аттестации (переаттестации) государственных экспертов (утв. Приказом Минрегиона РФ от 08.04.2011 N 162)).</w:t>
      </w:r>
    </w:p>
    <w:p w:rsidR="00000000" w:rsidRDefault="00977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https://порядокправа.рф/obrazecy/zayavlenie_na_pereattestaciyu_gosudarstvennogo_eksperta.htm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74"/>
    <w:rsid w:val="0097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D2078-3E08-4692-B9C2-1DBBB518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7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attestaciyu_gosudarstvenn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переаттестацию государственного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